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CYWFP6GJ79TA00BGQVR8DL0C7NMMOSYR9J06WJECXFFRTGCTZ0BRDC0HFYSTPC8RXEMXJOZLZHK78MXJRSFA0FFX89CMWMWB8OOODHB3F3093BB322AF91EEB57BBBB9FC50F3AD" Type="http://schemas.microsoft.com/office/2006/relationships/officeDocumentMain" Target="NULL"/><Relationship Id="CGWFD6BA79VQ00HGRAR8DLJB7NL0OSYREX06XJDAXFG8TFCTZ6BJDCJAFY5HPB8RBOM6COZFZH578PXJQFFAQFFA8RFMWICBAEODQHB3FEB1718B736EC9313E6053BA532A7D28"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宋体" w:eastAsia="宋体" w:cs="宋体"/>
          <w:color w:val="000000"/>
          <w:kern w:val="0"/>
          <w:sz w:val="24"/>
          <w:szCs w:val="24"/>
        </w:rPr>
        <w:id w:val="-1464183328"/>
        <w:docPartObj>
          <w:docPartGallery w:val="Cover Pages"/>
          <w:docPartUnique/>
        </w:docPartObj>
      </w:sdtPr>
      <w:sdtEndPr>
        <w:rPr>
          <w:rFonts w:hAnsi="宋体"/>
          <w:b/>
          <w:sz w:val="48"/>
          <w:szCs w:val="48"/>
        </w:rPr>
      </w:sdtEndPr>
      <w:sdtContent>
        <w:p w:rsidR="002D5F0D" w:rsidRPr="00A1601F" w:rsidRDefault="002D5F0D"/>
        <w:p w:rsidR="002D5F0D" w:rsidRPr="00A1601F" w:rsidRDefault="002D5F0D"/>
        <w:p w:rsidR="002D5F0D" w:rsidRPr="00A1601F" w:rsidRDefault="002D5F0D"/>
        <w:p w:rsidR="002D5F0D" w:rsidRPr="00A1601F" w:rsidRDefault="002D5F0D"/>
        <w:p w:rsidR="002D5F0D" w:rsidRPr="00A1601F" w:rsidRDefault="002D5F0D"/>
        <w:p w:rsidR="002D5F0D" w:rsidRPr="00A1601F" w:rsidRDefault="002D5F0D"/>
        <w:p w:rsidR="002C0125" w:rsidRPr="00A1601F" w:rsidRDefault="002D5F0D" w:rsidP="002D5F0D">
          <w:pPr>
            <w:jc w:val="center"/>
          </w:pPr>
          <w:r w:rsidRPr="00A1601F">
            <w:rPr>
              <w:noProof/>
            </w:rPr>
            <w:drawing>
              <wp:inline distT="0" distB="0" distL="0" distR="0">
                <wp:extent cx="4198107" cy="8382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品牌中英文标志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14827" cy="841538"/>
                        </a:xfrm>
                        <a:prstGeom prst="rect">
                          <a:avLst/>
                        </a:prstGeom>
                      </pic:spPr>
                    </pic:pic>
                  </a:graphicData>
                </a:graphic>
              </wp:inline>
            </w:drawing>
          </w:r>
          <w:bookmarkStart w:id="0" w:name="_GoBack"/>
          <w:bookmarkEnd w:id="0"/>
        </w:p>
        <w:p w:rsidR="002D5F0D" w:rsidRPr="00A1601F" w:rsidRDefault="002D5F0D">
          <w:pPr>
            <w:rPr>
              <w:rFonts w:ascii="宋体" w:eastAsia="宋体" w:hAnsi="宋体"/>
              <w:sz w:val="72"/>
              <w:szCs w:val="72"/>
            </w:rPr>
          </w:pPr>
        </w:p>
        <w:p w:rsidR="002D5F0D" w:rsidRPr="00A1601F" w:rsidRDefault="002D5F0D">
          <w:pPr>
            <w:rPr>
              <w:rFonts w:ascii="宋体" w:eastAsia="宋体" w:hAnsi="宋体"/>
              <w:sz w:val="72"/>
              <w:szCs w:val="72"/>
            </w:rPr>
          </w:pPr>
        </w:p>
        <w:p w:rsidR="002C0125" w:rsidRPr="00A1601F" w:rsidRDefault="002C0125" w:rsidP="002D5F0D">
          <w:pPr>
            <w:adjustRightInd w:val="0"/>
            <w:snapToGrid w:val="0"/>
            <w:spacing w:beforeLines="50" w:before="156" w:afterLines="50" w:after="156" w:line="480" w:lineRule="auto"/>
            <w:jc w:val="center"/>
            <w:rPr>
              <w:rFonts w:ascii="宋体" w:eastAsia="宋体" w:hAnsi="宋体"/>
              <w:b/>
              <w:sz w:val="72"/>
              <w:szCs w:val="72"/>
            </w:rPr>
          </w:pPr>
          <w:r w:rsidRPr="00A1601F">
            <w:rPr>
              <w:rFonts w:ascii="宋体" w:eastAsia="宋体" w:hAnsi="宋体" w:hint="eastAsia"/>
              <w:b/>
              <w:sz w:val="72"/>
              <w:szCs w:val="72"/>
            </w:rPr>
            <w:t>华帝股份有限公司</w:t>
          </w:r>
        </w:p>
        <w:p w:rsidR="002C0125" w:rsidRPr="00A1601F" w:rsidRDefault="002C0125" w:rsidP="002D5F0D">
          <w:pPr>
            <w:adjustRightInd w:val="0"/>
            <w:snapToGrid w:val="0"/>
            <w:spacing w:beforeLines="50" w:before="156" w:afterLines="50" w:after="156" w:line="480" w:lineRule="auto"/>
            <w:jc w:val="center"/>
            <w:rPr>
              <w:rFonts w:ascii="宋体" w:eastAsia="宋体" w:hAnsi="宋体"/>
              <w:b/>
              <w:sz w:val="72"/>
              <w:szCs w:val="72"/>
            </w:rPr>
          </w:pPr>
          <w:r w:rsidRPr="00A1601F">
            <w:rPr>
              <w:rFonts w:ascii="宋体" w:eastAsia="宋体" w:hAnsi="宋体" w:hint="eastAsia"/>
              <w:b/>
              <w:sz w:val="72"/>
              <w:szCs w:val="72"/>
            </w:rPr>
            <w:t>审计委员会</w:t>
          </w:r>
          <w:r w:rsidR="002F04C6" w:rsidRPr="00A1601F">
            <w:rPr>
              <w:rFonts w:ascii="宋体" w:eastAsia="宋体" w:hAnsi="宋体" w:hint="eastAsia"/>
              <w:b/>
              <w:sz w:val="72"/>
              <w:szCs w:val="72"/>
            </w:rPr>
            <w:t>实施</w:t>
          </w:r>
          <w:r w:rsidRPr="00A1601F">
            <w:rPr>
              <w:rFonts w:ascii="宋体" w:eastAsia="宋体" w:hAnsi="宋体" w:hint="eastAsia"/>
              <w:b/>
              <w:sz w:val="72"/>
              <w:szCs w:val="72"/>
            </w:rPr>
            <w:t>细则</w:t>
          </w:r>
        </w:p>
        <w:p w:rsidR="002D5F0D" w:rsidRPr="00A1601F" w:rsidRDefault="002D5F0D" w:rsidP="002D5F0D">
          <w:pPr>
            <w:jc w:val="center"/>
            <w:rPr>
              <w:rFonts w:ascii="宋体" w:eastAsia="宋体" w:hAnsi="宋体"/>
              <w:sz w:val="30"/>
              <w:szCs w:val="30"/>
            </w:rPr>
          </w:pPr>
        </w:p>
        <w:p w:rsidR="002D5F0D" w:rsidRPr="00A1601F" w:rsidRDefault="002D5F0D" w:rsidP="002D5F0D">
          <w:pPr>
            <w:jc w:val="center"/>
            <w:rPr>
              <w:rFonts w:ascii="宋体" w:eastAsia="宋体" w:hAnsi="宋体"/>
              <w:sz w:val="30"/>
              <w:szCs w:val="30"/>
            </w:rPr>
          </w:pPr>
        </w:p>
        <w:p w:rsidR="002C0125" w:rsidRPr="00A1601F" w:rsidRDefault="002C0125" w:rsidP="002D5F0D">
          <w:pPr>
            <w:jc w:val="center"/>
            <w:rPr>
              <w:rFonts w:ascii="宋体" w:eastAsia="宋体" w:hAnsi="宋体"/>
              <w:sz w:val="30"/>
              <w:szCs w:val="30"/>
            </w:rPr>
          </w:pPr>
          <w:r w:rsidRPr="00A1601F">
            <w:rPr>
              <w:rFonts w:ascii="宋体" w:eastAsia="宋体" w:hAnsi="宋体" w:hint="eastAsia"/>
              <w:sz w:val="30"/>
              <w:szCs w:val="30"/>
            </w:rPr>
            <w:t>二零二零年</w:t>
          </w:r>
          <w:r w:rsidR="009308DC" w:rsidRPr="00A1601F">
            <w:rPr>
              <w:rFonts w:ascii="宋体" w:eastAsia="宋体" w:hAnsi="宋体" w:hint="eastAsia"/>
              <w:sz w:val="30"/>
              <w:szCs w:val="30"/>
            </w:rPr>
            <w:t>四</w:t>
          </w:r>
          <w:r w:rsidRPr="00A1601F">
            <w:rPr>
              <w:rFonts w:ascii="宋体" w:eastAsia="宋体" w:hAnsi="宋体" w:hint="eastAsia"/>
              <w:sz w:val="30"/>
              <w:szCs w:val="30"/>
            </w:rPr>
            <w:t>月</w:t>
          </w:r>
        </w:p>
        <w:p w:rsidR="00206B25" w:rsidRPr="00A1601F" w:rsidRDefault="002C0125" w:rsidP="00206B25">
          <w:pPr>
            <w:pStyle w:val="Default"/>
            <w:snapToGrid w:val="0"/>
            <w:spacing w:line="360" w:lineRule="auto"/>
            <w:jc w:val="center"/>
            <w:rPr>
              <w:rFonts w:hAnsi="宋体"/>
              <w:b/>
              <w:sz w:val="48"/>
              <w:szCs w:val="48"/>
            </w:rPr>
          </w:pPr>
          <w:r w:rsidRPr="00A1601F">
            <w:rPr>
              <w:rFonts w:hAnsi="宋体"/>
              <w:b/>
              <w:sz w:val="48"/>
              <w:szCs w:val="48"/>
            </w:rPr>
            <w:br w:type="page"/>
          </w:r>
        </w:p>
      </w:sdtContent>
    </w:sdt>
    <w:p w:rsidR="0076753D" w:rsidRPr="00A1601F" w:rsidRDefault="0076753D" w:rsidP="001B03E1">
      <w:pPr>
        <w:pStyle w:val="Default"/>
        <w:snapToGrid w:val="0"/>
        <w:spacing w:beforeLines="100" w:before="312" w:afterLines="50" w:after="156" w:line="360" w:lineRule="auto"/>
        <w:ind w:firstLineChars="200" w:firstLine="562"/>
        <w:rPr>
          <w:rFonts w:hAnsi="宋体"/>
          <w:b/>
          <w:sz w:val="28"/>
          <w:szCs w:val="28"/>
        </w:rPr>
      </w:pPr>
      <w:r w:rsidRPr="00A1601F">
        <w:rPr>
          <w:rFonts w:hAnsi="宋体" w:hint="eastAsia"/>
          <w:b/>
          <w:sz w:val="28"/>
          <w:szCs w:val="28"/>
        </w:rPr>
        <w:lastRenderedPageBreak/>
        <w:t>第一章</w:t>
      </w:r>
      <w:r w:rsidR="009F182B" w:rsidRPr="00A1601F">
        <w:rPr>
          <w:rFonts w:hAnsi="宋体" w:hint="eastAsia"/>
          <w:b/>
          <w:sz w:val="28"/>
          <w:szCs w:val="28"/>
        </w:rPr>
        <w:t xml:space="preserve"> </w:t>
      </w:r>
      <w:r w:rsidRPr="00A1601F">
        <w:rPr>
          <w:rFonts w:hAnsi="宋体"/>
          <w:b/>
          <w:sz w:val="28"/>
          <w:szCs w:val="28"/>
        </w:rPr>
        <w:t xml:space="preserve"> </w:t>
      </w:r>
      <w:r w:rsidRPr="00A1601F">
        <w:rPr>
          <w:rFonts w:hAnsi="宋体" w:hint="eastAsia"/>
          <w:b/>
          <w:sz w:val="28"/>
          <w:szCs w:val="28"/>
        </w:rPr>
        <w:t>总</w:t>
      </w:r>
      <w:r w:rsidRPr="00A1601F">
        <w:rPr>
          <w:rFonts w:hAnsi="宋体"/>
          <w:b/>
          <w:sz w:val="28"/>
          <w:szCs w:val="28"/>
        </w:rPr>
        <w:t xml:space="preserve"> </w:t>
      </w:r>
      <w:r w:rsidRPr="00A1601F">
        <w:rPr>
          <w:rFonts w:hAnsi="宋体" w:hint="eastAsia"/>
          <w:b/>
          <w:sz w:val="28"/>
          <w:szCs w:val="28"/>
        </w:rPr>
        <w:t>则</w:t>
      </w:r>
      <w:r w:rsidRPr="00A1601F">
        <w:rPr>
          <w:rFonts w:hAnsi="宋体"/>
          <w:b/>
          <w:sz w:val="28"/>
          <w:szCs w:val="28"/>
        </w:rPr>
        <w:t xml:space="preserve"> </w:t>
      </w:r>
    </w:p>
    <w:p w:rsidR="0082667F" w:rsidRPr="00A1601F" w:rsidRDefault="0076753D" w:rsidP="00FC3E7A">
      <w:pPr>
        <w:pStyle w:val="Default"/>
        <w:snapToGrid w:val="0"/>
        <w:spacing w:line="360" w:lineRule="auto"/>
        <w:ind w:firstLineChars="200" w:firstLine="420"/>
        <w:rPr>
          <w:rFonts w:hAnsi="宋体"/>
          <w:sz w:val="21"/>
          <w:szCs w:val="21"/>
        </w:rPr>
      </w:pPr>
      <w:r w:rsidRPr="00A1601F">
        <w:rPr>
          <w:rFonts w:hAnsi="宋体" w:hint="eastAsia"/>
          <w:sz w:val="21"/>
          <w:szCs w:val="21"/>
        </w:rPr>
        <w:t>第一条</w:t>
      </w:r>
      <w:r w:rsidRPr="00A1601F">
        <w:rPr>
          <w:rFonts w:hAnsi="宋体"/>
          <w:sz w:val="21"/>
          <w:szCs w:val="21"/>
        </w:rPr>
        <w:t xml:space="preserve"> </w:t>
      </w:r>
      <w:r w:rsidR="00063FE2" w:rsidRPr="00A1601F">
        <w:rPr>
          <w:rFonts w:hAnsi="宋体"/>
          <w:sz w:val="21"/>
          <w:szCs w:val="21"/>
        </w:rPr>
        <w:t xml:space="preserve"> </w:t>
      </w:r>
      <w:r w:rsidRPr="00A1601F">
        <w:rPr>
          <w:rFonts w:hAnsi="宋体" w:hint="eastAsia"/>
          <w:sz w:val="21"/>
          <w:szCs w:val="21"/>
        </w:rPr>
        <w:t>为强化董事会决策功能，做到事前审计、专业审计，确保董事会对经理层的有效监督，完善公司治理结构，根据《中华人民共和国公司法》、《上市公司治理准则》、《公司章程》及其他有关规定，公司特设立董事会审计委员会，并制定本</w:t>
      </w:r>
      <w:r w:rsidR="002F04C6" w:rsidRPr="00A1601F">
        <w:rPr>
          <w:rFonts w:hAnsi="宋体" w:hint="eastAsia"/>
          <w:sz w:val="21"/>
          <w:szCs w:val="21"/>
        </w:rPr>
        <w:t>实施</w:t>
      </w:r>
      <w:r w:rsidRPr="00A1601F">
        <w:rPr>
          <w:rFonts w:hAnsi="宋体" w:hint="eastAsia"/>
          <w:sz w:val="21"/>
          <w:szCs w:val="21"/>
        </w:rPr>
        <w:t>细则。</w:t>
      </w:r>
    </w:p>
    <w:p w:rsidR="0076753D" w:rsidRPr="00A1601F" w:rsidRDefault="0076753D" w:rsidP="00FC3E7A">
      <w:pPr>
        <w:pStyle w:val="Default"/>
        <w:snapToGrid w:val="0"/>
        <w:spacing w:line="360" w:lineRule="auto"/>
        <w:ind w:firstLineChars="200" w:firstLine="420"/>
        <w:rPr>
          <w:rFonts w:hAnsi="宋体"/>
          <w:sz w:val="21"/>
          <w:szCs w:val="21"/>
        </w:rPr>
      </w:pPr>
      <w:r w:rsidRPr="00A1601F">
        <w:rPr>
          <w:rFonts w:hAnsi="宋体" w:hint="eastAsia"/>
          <w:sz w:val="21"/>
          <w:szCs w:val="21"/>
        </w:rPr>
        <w:t>第二条</w:t>
      </w:r>
      <w:r w:rsidRPr="00A1601F">
        <w:rPr>
          <w:rFonts w:hAnsi="宋体"/>
          <w:sz w:val="21"/>
          <w:szCs w:val="21"/>
        </w:rPr>
        <w:t xml:space="preserve"> </w:t>
      </w:r>
      <w:r w:rsidR="00063FE2" w:rsidRPr="00A1601F">
        <w:rPr>
          <w:rFonts w:hAnsi="宋体"/>
          <w:sz w:val="21"/>
          <w:szCs w:val="21"/>
        </w:rPr>
        <w:t xml:space="preserve">  </w:t>
      </w:r>
      <w:r w:rsidRPr="00A1601F">
        <w:rPr>
          <w:rFonts w:hAnsi="宋体" w:hint="eastAsia"/>
          <w:sz w:val="21"/>
          <w:szCs w:val="21"/>
        </w:rPr>
        <w:t>董事会审计委员会是董事会按照股东大会决议设立的专门工作机构，主要负责公司内、外部审计的沟通、监督和核查工作。</w:t>
      </w:r>
    </w:p>
    <w:p w:rsidR="0076753D" w:rsidRPr="00A1601F" w:rsidRDefault="0076753D" w:rsidP="001B03E1">
      <w:pPr>
        <w:pStyle w:val="Default"/>
        <w:snapToGrid w:val="0"/>
        <w:spacing w:beforeLines="100" w:before="312" w:afterLines="50" w:after="156" w:line="360" w:lineRule="auto"/>
        <w:ind w:firstLineChars="200" w:firstLine="562"/>
        <w:rPr>
          <w:rFonts w:hAnsi="宋体"/>
          <w:b/>
          <w:sz w:val="28"/>
          <w:szCs w:val="28"/>
        </w:rPr>
      </w:pPr>
      <w:r w:rsidRPr="00A1601F">
        <w:rPr>
          <w:rFonts w:hAnsi="宋体" w:hint="eastAsia"/>
          <w:b/>
          <w:sz w:val="28"/>
          <w:szCs w:val="28"/>
        </w:rPr>
        <w:t>第二章</w:t>
      </w:r>
      <w:r w:rsidRPr="00A1601F">
        <w:rPr>
          <w:rFonts w:hAnsi="宋体"/>
          <w:b/>
          <w:sz w:val="28"/>
          <w:szCs w:val="28"/>
        </w:rPr>
        <w:t xml:space="preserve"> </w:t>
      </w:r>
      <w:r w:rsidRPr="00A1601F">
        <w:rPr>
          <w:rFonts w:hAnsi="宋体" w:hint="eastAsia"/>
          <w:b/>
          <w:sz w:val="28"/>
          <w:szCs w:val="28"/>
        </w:rPr>
        <w:t>人员组成</w:t>
      </w:r>
      <w:r w:rsidRPr="00A1601F">
        <w:rPr>
          <w:rFonts w:hAnsi="宋体"/>
          <w:b/>
          <w:sz w:val="28"/>
          <w:szCs w:val="28"/>
        </w:rPr>
        <w:t xml:space="preserve"> </w:t>
      </w:r>
    </w:p>
    <w:p w:rsidR="00063FE2" w:rsidRPr="00A1601F" w:rsidRDefault="0076753D" w:rsidP="00FC3E7A">
      <w:pPr>
        <w:pStyle w:val="Default"/>
        <w:snapToGrid w:val="0"/>
        <w:spacing w:line="360" w:lineRule="auto"/>
        <w:ind w:firstLineChars="200" w:firstLine="420"/>
        <w:rPr>
          <w:rFonts w:hAnsi="宋体"/>
          <w:sz w:val="21"/>
          <w:szCs w:val="21"/>
        </w:rPr>
      </w:pPr>
      <w:r w:rsidRPr="00A1601F">
        <w:rPr>
          <w:rFonts w:hAnsi="宋体" w:hint="eastAsia"/>
          <w:sz w:val="21"/>
          <w:szCs w:val="21"/>
        </w:rPr>
        <w:t>第三条</w:t>
      </w:r>
      <w:r w:rsidRPr="00A1601F">
        <w:rPr>
          <w:rFonts w:hAnsi="宋体"/>
          <w:sz w:val="21"/>
          <w:szCs w:val="21"/>
        </w:rPr>
        <w:t xml:space="preserve"> </w:t>
      </w:r>
      <w:r w:rsidR="00063FE2" w:rsidRPr="00A1601F">
        <w:rPr>
          <w:rFonts w:hAnsi="宋体"/>
          <w:sz w:val="21"/>
          <w:szCs w:val="21"/>
        </w:rPr>
        <w:t xml:space="preserve">  </w:t>
      </w:r>
      <w:r w:rsidRPr="00A1601F">
        <w:rPr>
          <w:rFonts w:hAnsi="宋体" w:hint="eastAsia"/>
          <w:sz w:val="21"/>
          <w:szCs w:val="21"/>
        </w:rPr>
        <w:t>审计委员会成员由</w:t>
      </w:r>
      <w:r w:rsidR="00C212C8" w:rsidRPr="00A1601F">
        <w:rPr>
          <w:rFonts w:hAnsi="宋体" w:hint="eastAsia"/>
          <w:sz w:val="21"/>
          <w:szCs w:val="21"/>
        </w:rPr>
        <w:t>3</w:t>
      </w:r>
      <w:r w:rsidRPr="00A1601F">
        <w:rPr>
          <w:rFonts w:hAnsi="宋体" w:hint="eastAsia"/>
          <w:sz w:val="21"/>
          <w:szCs w:val="21"/>
        </w:rPr>
        <w:t>名董事组成，独立董事为</w:t>
      </w:r>
      <w:r w:rsidR="00C212C8" w:rsidRPr="00A1601F">
        <w:rPr>
          <w:rFonts w:hAnsi="宋体" w:hint="eastAsia"/>
          <w:sz w:val="21"/>
          <w:szCs w:val="21"/>
        </w:rPr>
        <w:t>2</w:t>
      </w:r>
      <w:r w:rsidRPr="00A1601F">
        <w:rPr>
          <w:rFonts w:hAnsi="宋体" w:hint="eastAsia"/>
          <w:sz w:val="21"/>
          <w:szCs w:val="21"/>
        </w:rPr>
        <w:t>名，委员中有</w:t>
      </w:r>
      <w:r w:rsidR="00C212C8" w:rsidRPr="00A1601F">
        <w:rPr>
          <w:rFonts w:hAnsi="宋体" w:hint="eastAsia"/>
          <w:sz w:val="21"/>
          <w:szCs w:val="21"/>
        </w:rPr>
        <w:t>1</w:t>
      </w:r>
      <w:r w:rsidRPr="00A1601F">
        <w:rPr>
          <w:rFonts w:hAnsi="宋体" w:hint="eastAsia"/>
          <w:sz w:val="21"/>
          <w:szCs w:val="21"/>
        </w:rPr>
        <w:t>名独立董事为专业会计人士。</w:t>
      </w:r>
      <w:r w:rsidRPr="00A1601F">
        <w:rPr>
          <w:rFonts w:hAnsi="宋体"/>
          <w:sz w:val="21"/>
          <w:szCs w:val="21"/>
        </w:rPr>
        <w:t xml:space="preserve"> </w:t>
      </w:r>
    </w:p>
    <w:p w:rsidR="00063FE2" w:rsidRPr="00A1601F" w:rsidRDefault="0076753D" w:rsidP="00FC3E7A">
      <w:pPr>
        <w:pStyle w:val="Default"/>
        <w:snapToGrid w:val="0"/>
        <w:spacing w:line="360" w:lineRule="auto"/>
        <w:ind w:firstLineChars="200" w:firstLine="420"/>
        <w:rPr>
          <w:rFonts w:hAnsi="宋体"/>
          <w:sz w:val="21"/>
          <w:szCs w:val="21"/>
        </w:rPr>
      </w:pPr>
      <w:r w:rsidRPr="00A1601F">
        <w:rPr>
          <w:rFonts w:hAnsi="宋体" w:hint="eastAsia"/>
          <w:sz w:val="21"/>
          <w:szCs w:val="21"/>
        </w:rPr>
        <w:t>第四条</w:t>
      </w:r>
      <w:r w:rsidR="00063FE2" w:rsidRPr="00A1601F">
        <w:rPr>
          <w:rFonts w:hAnsi="宋体" w:hint="eastAsia"/>
          <w:sz w:val="21"/>
          <w:szCs w:val="21"/>
        </w:rPr>
        <w:t xml:space="preserve"> </w:t>
      </w:r>
      <w:r w:rsidR="00063FE2" w:rsidRPr="00A1601F">
        <w:rPr>
          <w:rFonts w:hAnsi="宋体"/>
          <w:sz w:val="21"/>
          <w:szCs w:val="21"/>
        </w:rPr>
        <w:t xml:space="preserve"> </w:t>
      </w:r>
      <w:r w:rsidRPr="00A1601F">
        <w:rPr>
          <w:rFonts w:hAnsi="宋体"/>
          <w:sz w:val="21"/>
          <w:szCs w:val="21"/>
        </w:rPr>
        <w:t xml:space="preserve"> </w:t>
      </w:r>
      <w:r w:rsidRPr="00A1601F">
        <w:rPr>
          <w:rFonts w:hAnsi="宋体" w:hint="eastAsia"/>
          <w:sz w:val="21"/>
          <w:szCs w:val="21"/>
        </w:rPr>
        <w:t>审计委员会由董事长、二分之一以上独立董事或者全体董事的三分之一提名，并由董事会选举产生。</w:t>
      </w:r>
    </w:p>
    <w:p w:rsidR="002317BF" w:rsidRPr="00A1601F" w:rsidRDefault="0076753D" w:rsidP="002317BF">
      <w:pPr>
        <w:pStyle w:val="Default"/>
        <w:snapToGrid w:val="0"/>
        <w:spacing w:line="360" w:lineRule="auto"/>
        <w:ind w:firstLineChars="200" w:firstLine="420"/>
        <w:rPr>
          <w:rFonts w:hAnsi="宋体"/>
          <w:sz w:val="21"/>
          <w:szCs w:val="21"/>
        </w:rPr>
      </w:pPr>
      <w:r w:rsidRPr="00A1601F">
        <w:rPr>
          <w:rFonts w:hAnsi="宋体" w:hint="eastAsia"/>
          <w:sz w:val="21"/>
          <w:szCs w:val="21"/>
        </w:rPr>
        <w:t>第五条</w:t>
      </w:r>
      <w:r w:rsidRPr="00A1601F">
        <w:rPr>
          <w:rFonts w:hAnsi="宋体"/>
          <w:sz w:val="21"/>
          <w:szCs w:val="21"/>
        </w:rPr>
        <w:t xml:space="preserve"> </w:t>
      </w:r>
      <w:r w:rsidR="00063FE2" w:rsidRPr="00A1601F">
        <w:rPr>
          <w:rFonts w:hAnsi="宋体"/>
          <w:sz w:val="21"/>
          <w:szCs w:val="21"/>
        </w:rPr>
        <w:t xml:space="preserve">   </w:t>
      </w:r>
      <w:r w:rsidRPr="00A1601F">
        <w:rPr>
          <w:rFonts w:hAnsi="宋体" w:hint="eastAsia"/>
          <w:sz w:val="21"/>
          <w:szCs w:val="21"/>
        </w:rPr>
        <w:t>审计委员会设主任委员</w:t>
      </w:r>
      <w:r w:rsidR="0055204E" w:rsidRPr="00A1601F">
        <w:rPr>
          <w:rFonts w:hAnsi="宋体" w:hint="eastAsia"/>
          <w:sz w:val="21"/>
          <w:szCs w:val="21"/>
        </w:rPr>
        <w:t>1</w:t>
      </w:r>
      <w:r w:rsidRPr="00A1601F">
        <w:rPr>
          <w:rFonts w:hAnsi="宋体" w:hint="eastAsia"/>
          <w:sz w:val="21"/>
          <w:szCs w:val="21"/>
        </w:rPr>
        <w:t>名，由独立董事担任，负责主持委员会工作；主任委员在委员内选举，并报请董事会批准产生。</w:t>
      </w:r>
    </w:p>
    <w:p w:rsidR="002317BF" w:rsidRPr="00A1601F" w:rsidRDefault="0076753D" w:rsidP="007147D1">
      <w:pPr>
        <w:pStyle w:val="Default"/>
        <w:snapToGrid w:val="0"/>
        <w:spacing w:line="360" w:lineRule="auto"/>
        <w:ind w:firstLineChars="200" w:firstLine="420"/>
        <w:rPr>
          <w:rFonts w:hAnsi="宋体"/>
          <w:sz w:val="21"/>
          <w:szCs w:val="21"/>
        </w:rPr>
      </w:pPr>
      <w:r w:rsidRPr="00A1601F">
        <w:rPr>
          <w:rFonts w:hAnsi="宋体" w:hint="eastAsia"/>
          <w:sz w:val="21"/>
          <w:szCs w:val="21"/>
        </w:rPr>
        <w:t>第六条</w:t>
      </w:r>
      <w:r w:rsidRPr="00A1601F">
        <w:rPr>
          <w:rFonts w:hAnsi="宋体"/>
          <w:sz w:val="21"/>
          <w:szCs w:val="21"/>
        </w:rPr>
        <w:t xml:space="preserve"> </w:t>
      </w:r>
      <w:r w:rsidR="00063FE2" w:rsidRPr="00A1601F">
        <w:rPr>
          <w:rFonts w:hAnsi="宋体"/>
          <w:sz w:val="21"/>
          <w:szCs w:val="21"/>
        </w:rPr>
        <w:t xml:space="preserve">  </w:t>
      </w:r>
      <w:r w:rsidRPr="00A1601F">
        <w:rPr>
          <w:rFonts w:hAnsi="宋体" w:hint="eastAsia"/>
          <w:sz w:val="21"/>
          <w:szCs w:val="21"/>
        </w:rPr>
        <w:t>审计委员会任期与董事会任期一致，委员任期届满，连选可以连任。期间如有委员不再担任公司董事职务，自动失去委员资格，并由委员会根据上述第三条至第五条规定补足委员人数。</w:t>
      </w:r>
      <w:r w:rsidR="002317BF" w:rsidRPr="00A1601F">
        <w:rPr>
          <w:rFonts w:hAnsi="宋体"/>
          <w:sz w:val="21"/>
          <w:szCs w:val="21"/>
        </w:rPr>
        <w:t>审计委员会在委员人数达到本</w:t>
      </w:r>
      <w:r w:rsidR="005C71A6" w:rsidRPr="00A1601F">
        <w:rPr>
          <w:rFonts w:hAnsi="宋体" w:hint="eastAsia"/>
          <w:sz w:val="21"/>
          <w:szCs w:val="21"/>
        </w:rPr>
        <w:t>实施</w:t>
      </w:r>
      <w:r w:rsidR="002317BF" w:rsidRPr="00A1601F">
        <w:rPr>
          <w:rFonts w:hAnsi="宋体"/>
          <w:sz w:val="21"/>
          <w:szCs w:val="21"/>
        </w:rPr>
        <w:t>细则第</w:t>
      </w:r>
      <w:r w:rsidR="007147D1" w:rsidRPr="00A1601F">
        <w:rPr>
          <w:rFonts w:hAnsi="宋体" w:hint="eastAsia"/>
          <w:sz w:val="21"/>
          <w:szCs w:val="21"/>
        </w:rPr>
        <w:t>三</w:t>
      </w:r>
      <w:r w:rsidR="002317BF" w:rsidRPr="00A1601F">
        <w:rPr>
          <w:rFonts w:hAnsi="宋体"/>
          <w:sz w:val="21"/>
          <w:szCs w:val="21"/>
        </w:rPr>
        <w:t>条规定人数以前，暂停行使本</w:t>
      </w:r>
      <w:r w:rsidR="005C71A6" w:rsidRPr="00A1601F">
        <w:rPr>
          <w:rFonts w:hAnsi="宋体" w:hint="eastAsia"/>
          <w:sz w:val="21"/>
          <w:szCs w:val="21"/>
        </w:rPr>
        <w:t>实施</w:t>
      </w:r>
      <w:r w:rsidR="002317BF" w:rsidRPr="00A1601F">
        <w:rPr>
          <w:rFonts w:hAnsi="宋体"/>
          <w:sz w:val="21"/>
          <w:szCs w:val="21"/>
        </w:rPr>
        <w:t>细则规定的职权，由公司董事会行使相关职权。</w:t>
      </w:r>
    </w:p>
    <w:p w:rsidR="0076753D" w:rsidRPr="00A1601F" w:rsidRDefault="0076753D" w:rsidP="00DF6313">
      <w:pPr>
        <w:widowControl/>
        <w:shd w:val="clear" w:color="auto" w:fill="FFFFFF"/>
        <w:adjustRightInd w:val="0"/>
        <w:snapToGrid w:val="0"/>
        <w:spacing w:line="360" w:lineRule="auto"/>
        <w:ind w:firstLineChars="200" w:firstLine="420"/>
        <w:jc w:val="left"/>
        <w:rPr>
          <w:rFonts w:ascii="宋体" w:eastAsia="宋体" w:hAnsi="宋体" w:cs="宋体"/>
          <w:color w:val="000000"/>
          <w:kern w:val="0"/>
          <w:szCs w:val="21"/>
        </w:rPr>
      </w:pPr>
      <w:r w:rsidRPr="00A1601F">
        <w:rPr>
          <w:rFonts w:ascii="宋体" w:eastAsia="宋体" w:hAnsi="宋体" w:cs="宋体" w:hint="eastAsia"/>
          <w:color w:val="000000"/>
          <w:kern w:val="0"/>
          <w:szCs w:val="21"/>
        </w:rPr>
        <w:t>第七条</w:t>
      </w:r>
      <w:r w:rsidRPr="00A1601F">
        <w:rPr>
          <w:rFonts w:ascii="宋体" w:eastAsia="宋体" w:hAnsi="宋体" w:cs="宋体"/>
          <w:color w:val="000000"/>
          <w:kern w:val="0"/>
          <w:szCs w:val="21"/>
        </w:rPr>
        <w:t xml:space="preserve"> </w:t>
      </w:r>
      <w:r w:rsidR="00503056" w:rsidRPr="00A1601F">
        <w:rPr>
          <w:rFonts w:ascii="宋体" w:eastAsia="宋体" w:hAnsi="宋体" w:cs="宋体"/>
          <w:color w:val="000000"/>
          <w:kern w:val="0"/>
          <w:szCs w:val="21"/>
        </w:rPr>
        <w:t xml:space="preserve"> </w:t>
      </w:r>
      <w:r w:rsidR="00DF6313" w:rsidRPr="00A1601F">
        <w:rPr>
          <w:rFonts w:ascii="宋体" w:eastAsia="宋体" w:hAnsi="宋体" w:cs="宋体" w:hint="eastAsia"/>
          <w:color w:val="000000"/>
          <w:kern w:val="0"/>
          <w:szCs w:val="21"/>
        </w:rPr>
        <w:t>内部审计部门</w:t>
      </w:r>
      <w:r w:rsidR="00DF6313" w:rsidRPr="00A1601F">
        <w:rPr>
          <w:rFonts w:ascii="宋体" w:eastAsia="宋体" w:hAnsi="宋体" w:cs="宋体"/>
          <w:color w:val="000000"/>
          <w:kern w:val="0"/>
          <w:szCs w:val="21"/>
        </w:rPr>
        <w:t>为审计委员会下设的日常办事机构</w:t>
      </w:r>
      <w:r w:rsidR="00DF6313" w:rsidRPr="00A1601F">
        <w:rPr>
          <w:rFonts w:ascii="宋体" w:eastAsia="宋体" w:hAnsi="宋体" w:cs="宋体" w:hint="eastAsia"/>
          <w:color w:val="000000"/>
          <w:kern w:val="0"/>
          <w:szCs w:val="21"/>
        </w:rPr>
        <w:t>，</w:t>
      </w:r>
      <w:r w:rsidR="00DF6313" w:rsidRPr="00A1601F">
        <w:rPr>
          <w:rFonts w:ascii="宋体" w:eastAsia="宋体" w:hAnsi="宋体" w:cs="宋体"/>
          <w:color w:val="000000"/>
          <w:kern w:val="0"/>
          <w:szCs w:val="21"/>
        </w:rPr>
        <w:t>对审计委员会负责，向审计委员会报告工作</w:t>
      </w:r>
      <w:r w:rsidR="00DF6313" w:rsidRPr="00A1601F">
        <w:rPr>
          <w:rFonts w:ascii="宋体" w:eastAsia="宋体" w:hAnsi="宋体" w:cs="宋体" w:hint="eastAsia"/>
          <w:color w:val="000000"/>
          <w:kern w:val="0"/>
          <w:szCs w:val="21"/>
        </w:rPr>
        <w:t>。</w:t>
      </w:r>
    </w:p>
    <w:p w:rsidR="0076753D" w:rsidRPr="00A1601F" w:rsidRDefault="0076753D" w:rsidP="009F182B">
      <w:pPr>
        <w:pStyle w:val="Default"/>
        <w:snapToGrid w:val="0"/>
        <w:spacing w:beforeLines="100" w:before="312" w:afterLines="50" w:after="156" w:line="360" w:lineRule="auto"/>
        <w:ind w:firstLineChars="200" w:firstLine="562"/>
        <w:rPr>
          <w:rFonts w:hAnsi="宋体"/>
          <w:b/>
          <w:sz w:val="28"/>
          <w:szCs w:val="28"/>
        </w:rPr>
      </w:pPr>
      <w:r w:rsidRPr="00A1601F">
        <w:rPr>
          <w:rFonts w:hAnsi="宋体" w:hint="eastAsia"/>
          <w:b/>
          <w:sz w:val="28"/>
          <w:szCs w:val="28"/>
        </w:rPr>
        <w:t>第三章</w:t>
      </w:r>
      <w:r w:rsidRPr="00A1601F">
        <w:rPr>
          <w:rFonts w:hAnsi="宋体"/>
          <w:b/>
          <w:sz w:val="28"/>
          <w:szCs w:val="28"/>
        </w:rPr>
        <w:t xml:space="preserve"> </w:t>
      </w:r>
      <w:r w:rsidRPr="00A1601F">
        <w:rPr>
          <w:rFonts w:hAnsi="宋体" w:hint="eastAsia"/>
          <w:b/>
          <w:sz w:val="28"/>
          <w:szCs w:val="28"/>
        </w:rPr>
        <w:t>职责权限</w:t>
      </w:r>
      <w:r w:rsidRPr="00A1601F">
        <w:rPr>
          <w:rFonts w:hAnsi="宋体"/>
          <w:b/>
          <w:sz w:val="28"/>
          <w:szCs w:val="28"/>
        </w:rPr>
        <w:t xml:space="preserve"> </w:t>
      </w:r>
    </w:p>
    <w:p w:rsidR="000B0A17" w:rsidRPr="00A1601F" w:rsidRDefault="0076753D" w:rsidP="00FC3E7A">
      <w:pPr>
        <w:pStyle w:val="Default"/>
        <w:snapToGrid w:val="0"/>
        <w:spacing w:line="360" w:lineRule="auto"/>
        <w:ind w:firstLineChars="200" w:firstLine="420"/>
        <w:rPr>
          <w:rFonts w:hAnsi="宋体"/>
          <w:sz w:val="21"/>
          <w:szCs w:val="21"/>
        </w:rPr>
      </w:pPr>
      <w:r w:rsidRPr="00A1601F">
        <w:rPr>
          <w:rFonts w:hAnsi="宋体" w:hint="eastAsia"/>
          <w:sz w:val="21"/>
          <w:szCs w:val="21"/>
        </w:rPr>
        <w:t>第八条</w:t>
      </w:r>
      <w:r w:rsidR="00F13ACE" w:rsidRPr="00A1601F">
        <w:rPr>
          <w:rFonts w:hAnsi="宋体" w:hint="eastAsia"/>
          <w:sz w:val="21"/>
          <w:szCs w:val="21"/>
        </w:rPr>
        <w:t xml:space="preserve"> </w:t>
      </w:r>
      <w:r w:rsidRPr="00A1601F">
        <w:rPr>
          <w:rFonts w:hAnsi="宋体"/>
          <w:sz w:val="21"/>
          <w:szCs w:val="21"/>
        </w:rPr>
        <w:t xml:space="preserve"> </w:t>
      </w:r>
      <w:r w:rsidRPr="00A1601F">
        <w:rPr>
          <w:rFonts w:hAnsi="宋体" w:hint="eastAsia"/>
          <w:sz w:val="21"/>
          <w:szCs w:val="21"/>
        </w:rPr>
        <w:t>审计委员会的主要职责权限：</w:t>
      </w:r>
    </w:p>
    <w:p w:rsidR="00E80A27" w:rsidRPr="00A1601F" w:rsidRDefault="00E80A27" w:rsidP="00D20253">
      <w:pPr>
        <w:pStyle w:val="Default"/>
        <w:snapToGrid w:val="0"/>
        <w:spacing w:line="360" w:lineRule="auto"/>
        <w:ind w:firstLineChars="200" w:firstLine="420"/>
        <w:rPr>
          <w:rFonts w:hAnsi="宋体"/>
          <w:sz w:val="21"/>
          <w:szCs w:val="21"/>
        </w:rPr>
      </w:pPr>
      <w:r w:rsidRPr="00A1601F">
        <w:rPr>
          <w:rFonts w:hAnsi="宋体" w:hint="eastAsia"/>
          <w:sz w:val="21"/>
          <w:szCs w:val="21"/>
        </w:rPr>
        <w:t>1、提议聘请或更换外部审计机构；</w:t>
      </w:r>
    </w:p>
    <w:p w:rsidR="00E80A27" w:rsidRPr="00A1601F" w:rsidRDefault="006210F5" w:rsidP="00E80A27">
      <w:pPr>
        <w:pStyle w:val="Default"/>
        <w:snapToGrid w:val="0"/>
        <w:spacing w:line="360" w:lineRule="auto"/>
        <w:ind w:firstLineChars="200" w:firstLine="420"/>
        <w:rPr>
          <w:rFonts w:hAnsi="宋体"/>
          <w:sz w:val="21"/>
          <w:szCs w:val="21"/>
        </w:rPr>
      </w:pPr>
      <w:r w:rsidRPr="00A1601F">
        <w:rPr>
          <w:rFonts w:hAnsi="宋体" w:hint="eastAsia"/>
          <w:sz w:val="21"/>
          <w:szCs w:val="21"/>
        </w:rPr>
        <w:t>2、</w:t>
      </w:r>
      <w:r w:rsidR="00D20253" w:rsidRPr="00A1601F">
        <w:rPr>
          <w:rFonts w:hAnsi="宋体"/>
          <w:sz w:val="21"/>
          <w:szCs w:val="21"/>
        </w:rPr>
        <w:t>监督及评估外部审计工作，对公司聘请的审计机构的独立性予以审查，并就其独立性发表意见</w:t>
      </w:r>
      <w:r w:rsidR="00E80A27" w:rsidRPr="00A1601F">
        <w:rPr>
          <w:rFonts w:hAnsi="宋体" w:hint="eastAsia"/>
          <w:sz w:val="21"/>
          <w:szCs w:val="21"/>
        </w:rPr>
        <w:t>；</w:t>
      </w:r>
      <w:r w:rsidR="00E80A27" w:rsidRPr="00A1601F">
        <w:rPr>
          <w:rFonts w:hAnsi="宋体"/>
          <w:sz w:val="21"/>
          <w:szCs w:val="21"/>
        </w:rPr>
        <w:t xml:space="preserve"> </w:t>
      </w:r>
    </w:p>
    <w:p w:rsidR="001B02DB" w:rsidRPr="00A1601F" w:rsidRDefault="00E80A27" w:rsidP="00E80A27">
      <w:pPr>
        <w:pStyle w:val="Default"/>
        <w:snapToGrid w:val="0"/>
        <w:spacing w:line="360" w:lineRule="auto"/>
        <w:ind w:firstLineChars="200" w:firstLine="420"/>
        <w:rPr>
          <w:rFonts w:hAnsi="宋体"/>
          <w:sz w:val="21"/>
          <w:szCs w:val="21"/>
        </w:rPr>
      </w:pPr>
      <w:r w:rsidRPr="00A1601F">
        <w:rPr>
          <w:rFonts w:hAnsi="宋体"/>
          <w:sz w:val="21"/>
          <w:szCs w:val="21"/>
        </w:rPr>
        <w:t>3</w:t>
      </w:r>
      <w:r w:rsidRPr="00A1601F">
        <w:rPr>
          <w:rFonts w:hAnsi="宋体" w:hint="eastAsia"/>
          <w:sz w:val="21"/>
          <w:szCs w:val="21"/>
        </w:rPr>
        <w:t>、</w:t>
      </w:r>
      <w:r w:rsidR="001B02DB" w:rsidRPr="00A1601F">
        <w:rPr>
          <w:rFonts w:hAnsi="宋体" w:hint="eastAsia"/>
          <w:sz w:val="21"/>
          <w:szCs w:val="21"/>
        </w:rPr>
        <w:t>监督及评估内部审计工作，</w:t>
      </w:r>
      <w:r w:rsidRPr="00A1601F">
        <w:rPr>
          <w:rFonts w:hAnsi="宋体"/>
          <w:sz w:val="21"/>
          <w:szCs w:val="21"/>
        </w:rPr>
        <w:t>至少每季度召开一次会议，审议内部审计部门提交的工作计划和报告等；</w:t>
      </w:r>
    </w:p>
    <w:p w:rsidR="00E80A27" w:rsidRPr="00A1601F" w:rsidRDefault="001B02DB" w:rsidP="00E80A27">
      <w:pPr>
        <w:pStyle w:val="Default"/>
        <w:snapToGrid w:val="0"/>
        <w:spacing w:line="360" w:lineRule="auto"/>
        <w:ind w:firstLineChars="200" w:firstLine="420"/>
        <w:rPr>
          <w:rFonts w:hAnsi="宋体"/>
          <w:sz w:val="21"/>
          <w:szCs w:val="21"/>
        </w:rPr>
      </w:pPr>
      <w:r w:rsidRPr="00A1601F">
        <w:rPr>
          <w:rFonts w:hAnsi="宋体" w:hint="eastAsia"/>
          <w:sz w:val="21"/>
          <w:szCs w:val="21"/>
        </w:rPr>
        <w:t>4、</w:t>
      </w:r>
      <w:r w:rsidRPr="00A1601F">
        <w:rPr>
          <w:rFonts w:hAnsi="宋体"/>
          <w:sz w:val="21"/>
          <w:szCs w:val="21"/>
        </w:rPr>
        <w:t>至少每季度向董事会报告一次内部审计工作进度、质量以及发现的重大问题等；</w:t>
      </w:r>
    </w:p>
    <w:p w:rsidR="006210F5" w:rsidRPr="00A1601F" w:rsidRDefault="008C7D6F" w:rsidP="00503056">
      <w:pPr>
        <w:pStyle w:val="Default"/>
        <w:snapToGrid w:val="0"/>
        <w:spacing w:line="360" w:lineRule="auto"/>
        <w:ind w:firstLineChars="200" w:firstLine="420"/>
        <w:rPr>
          <w:rFonts w:hAnsi="宋体"/>
          <w:sz w:val="21"/>
          <w:szCs w:val="21"/>
        </w:rPr>
      </w:pPr>
      <w:r w:rsidRPr="00A1601F">
        <w:rPr>
          <w:rFonts w:hAnsi="宋体"/>
          <w:sz w:val="21"/>
          <w:szCs w:val="21"/>
        </w:rPr>
        <w:t>5</w:t>
      </w:r>
      <w:r w:rsidR="00E80A27" w:rsidRPr="00A1601F">
        <w:rPr>
          <w:rFonts w:hAnsi="宋体" w:hint="eastAsia"/>
          <w:sz w:val="21"/>
          <w:szCs w:val="21"/>
        </w:rPr>
        <w:t>、</w:t>
      </w:r>
      <w:r w:rsidR="00E80A27" w:rsidRPr="00A1601F">
        <w:rPr>
          <w:rFonts w:hAnsi="宋体"/>
          <w:sz w:val="21"/>
          <w:szCs w:val="21"/>
        </w:rPr>
        <w:t>指导和监督公司的内部审计制度的建立及其实施</w:t>
      </w:r>
      <w:r w:rsidR="001B081D" w:rsidRPr="00A1601F">
        <w:rPr>
          <w:rFonts w:hAnsi="宋体" w:hint="eastAsia"/>
          <w:sz w:val="21"/>
          <w:szCs w:val="21"/>
        </w:rPr>
        <w:t>；</w:t>
      </w:r>
      <w:r w:rsidR="001B02DB" w:rsidRPr="00A1601F">
        <w:rPr>
          <w:rFonts w:hAnsi="宋体"/>
          <w:sz w:val="21"/>
          <w:szCs w:val="21"/>
        </w:rPr>
        <w:t xml:space="preserve"> </w:t>
      </w:r>
    </w:p>
    <w:p w:rsidR="000B0A17" w:rsidRPr="00A1601F" w:rsidRDefault="008C7D6F" w:rsidP="006210F5">
      <w:pPr>
        <w:pStyle w:val="Default"/>
        <w:snapToGrid w:val="0"/>
        <w:spacing w:line="360" w:lineRule="auto"/>
        <w:ind w:firstLineChars="200" w:firstLine="420"/>
        <w:rPr>
          <w:rFonts w:hAnsi="宋体"/>
          <w:sz w:val="21"/>
          <w:szCs w:val="21"/>
        </w:rPr>
      </w:pPr>
      <w:r w:rsidRPr="00A1601F">
        <w:rPr>
          <w:rFonts w:hAnsi="宋体"/>
          <w:sz w:val="21"/>
          <w:szCs w:val="21"/>
        </w:rPr>
        <w:t>6</w:t>
      </w:r>
      <w:r w:rsidR="006210F5" w:rsidRPr="00A1601F">
        <w:rPr>
          <w:rFonts w:hAnsi="宋体" w:hint="eastAsia"/>
          <w:sz w:val="21"/>
          <w:szCs w:val="21"/>
        </w:rPr>
        <w:t>、</w:t>
      </w:r>
      <w:r w:rsidRPr="00A1601F">
        <w:rPr>
          <w:rFonts w:hAnsi="宋体" w:hint="eastAsia"/>
          <w:sz w:val="21"/>
          <w:szCs w:val="21"/>
        </w:rPr>
        <w:t>协调</w:t>
      </w:r>
      <w:r w:rsidR="0076753D" w:rsidRPr="00A1601F">
        <w:rPr>
          <w:rFonts w:hAnsi="宋体" w:hint="eastAsia"/>
          <w:sz w:val="21"/>
          <w:szCs w:val="21"/>
        </w:rPr>
        <w:t>内部审计</w:t>
      </w:r>
      <w:r w:rsidRPr="00A1601F">
        <w:rPr>
          <w:rFonts w:hAnsi="宋体" w:hint="eastAsia"/>
          <w:sz w:val="21"/>
          <w:szCs w:val="21"/>
        </w:rPr>
        <w:t>部门</w:t>
      </w:r>
      <w:r w:rsidR="0076753D" w:rsidRPr="00A1601F">
        <w:rPr>
          <w:rFonts w:hAnsi="宋体" w:hint="eastAsia"/>
          <w:sz w:val="21"/>
          <w:szCs w:val="21"/>
        </w:rPr>
        <w:t>与外部审计</w:t>
      </w:r>
      <w:r w:rsidRPr="00A1601F">
        <w:rPr>
          <w:rFonts w:hAnsi="宋体" w:hint="eastAsia"/>
          <w:sz w:val="21"/>
          <w:szCs w:val="21"/>
        </w:rPr>
        <w:t>单位</w:t>
      </w:r>
      <w:r w:rsidR="0076753D" w:rsidRPr="00A1601F">
        <w:rPr>
          <w:rFonts w:hAnsi="宋体" w:hint="eastAsia"/>
          <w:sz w:val="21"/>
          <w:szCs w:val="21"/>
        </w:rPr>
        <w:t>之间的</w:t>
      </w:r>
      <w:r w:rsidRPr="00A1601F">
        <w:rPr>
          <w:rFonts w:hAnsi="宋体" w:hint="eastAsia"/>
          <w:sz w:val="21"/>
          <w:szCs w:val="21"/>
        </w:rPr>
        <w:t>关系</w:t>
      </w:r>
      <w:r w:rsidR="0076753D" w:rsidRPr="00A1601F">
        <w:rPr>
          <w:rFonts w:hAnsi="宋体" w:hint="eastAsia"/>
          <w:sz w:val="21"/>
          <w:szCs w:val="21"/>
        </w:rPr>
        <w:t>；</w:t>
      </w:r>
    </w:p>
    <w:p w:rsidR="006210F5" w:rsidRPr="00A1601F" w:rsidRDefault="008C7D6F" w:rsidP="006210F5">
      <w:pPr>
        <w:pStyle w:val="Default"/>
        <w:snapToGrid w:val="0"/>
        <w:spacing w:line="360" w:lineRule="auto"/>
        <w:ind w:firstLineChars="200" w:firstLine="420"/>
        <w:rPr>
          <w:rFonts w:hAnsi="宋体"/>
          <w:sz w:val="21"/>
          <w:szCs w:val="21"/>
        </w:rPr>
      </w:pPr>
      <w:r w:rsidRPr="00A1601F">
        <w:rPr>
          <w:rFonts w:hAnsi="宋体"/>
          <w:sz w:val="21"/>
          <w:szCs w:val="21"/>
        </w:rPr>
        <w:lastRenderedPageBreak/>
        <w:t>7</w:t>
      </w:r>
      <w:r w:rsidR="006210F5" w:rsidRPr="00A1601F">
        <w:rPr>
          <w:rFonts w:hAnsi="宋体" w:hint="eastAsia"/>
          <w:sz w:val="21"/>
          <w:szCs w:val="21"/>
        </w:rPr>
        <w:t>、</w:t>
      </w:r>
      <w:r w:rsidR="0076753D" w:rsidRPr="00A1601F">
        <w:rPr>
          <w:rFonts w:hAnsi="宋体" w:hint="eastAsia"/>
          <w:sz w:val="21"/>
          <w:szCs w:val="21"/>
        </w:rPr>
        <w:t>审核公司的</w:t>
      </w:r>
      <w:r w:rsidR="00D20253" w:rsidRPr="00A1601F">
        <w:rPr>
          <w:rFonts w:hAnsi="宋体" w:hint="eastAsia"/>
          <w:sz w:val="21"/>
          <w:szCs w:val="21"/>
        </w:rPr>
        <w:t>年度审计报告等</w:t>
      </w:r>
      <w:r w:rsidR="0076753D" w:rsidRPr="00A1601F">
        <w:rPr>
          <w:rFonts w:hAnsi="宋体" w:hint="eastAsia"/>
          <w:sz w:val="21"/>
          <w:szCs w:val="21"/>
        </w:rPr>
        <w:t>财务信息及其披露；</w:t>
      </w:r>
    </w:p>
    <w:p w:rsidR="006210F5" w:rsidRPr="00A1601F" w:rsidRDefault="001B03E1" w:rsidP="006210F5">
      <w:pPr>
        <w:pStyle w:val="Default"/>
        <w:snapToGrid w:val="0"/>
        <w:spacing w:line="360" w:lineRule="auto"/>
        <w:ind w:firstLineChars="200" w:firstLine="420"/>
        <w:rPr>
          <w:rFonts w:hAnsi="宋体"/>
          <w:sz w:val="21"/>
          <w:szCs w:val="21"/>
        </w:rPr>
      </w:pPr>
      <w:r w:rsidRPr="00A1601F">
        <w:rPr>
          <w:rFonts w:hAnsi="宋体"/>
          <w:sz w:val="21"/>
          <w:szCs w:val="21"/>
        </w:rPr>
        <w:t>8</w:t>
      </w:r>
      <w:r w:rsidR="006210F5" w:rsidRPr="00A1601F">
        <w:rPr>
          <w:rFonts w:hAnsi="宋体" w:hint="eastAsia"/>
          <w:sz w:val="21"/>
          <w:szCs w:val="21"/>
        </w:rPr>
        <w:t>、</w:t>
      </w:r>
      <w:r w:rsidR="0076753D" w:rsidRPr="00A1601F">
        <w:rPr>
          <w:rFonts w:hAnsi="宋体" w:hint="eastAsia"/>
          <w:sz w:val="21"/>
          <w:szCs w:val="21"/>
        </w:rPr>
        <w:t>对公司治理有关的制度制定、修订工作提出建议，并对公司高级管理人员执行董事会决议情况进行有效监督，定期开展公司治理情况自查和督促整改，推动公司结合实际情况不断创新治理机制，形成具有自身特色的治理机制；</w:t>
      </w:r>
    </w:p>
    <w:p w:rsidR="000B0A17" w:rsidRPr="00A1601F" w:rsidRDefault="001B03E1" w:rsidP="006210F5">
      <w:pPr>
        <w:pStyle w:val="Default"/>
        <w:snapToGrid w:val="0"/>
        <w:spacing w:line="360" w:lineRule="auto"/>
        <w:ind w:firstLineChars="200" w:firstLine="420"/>
        <w:rPr>
          <w:rFonts w:hAnsi="宋体"/>
          <w:sz w:val="21"/>
          <w:szCs w:val="21"/>
        </w:rPr>
      </w:pPr>
      <w:r w:rsidRPr="00A1601F">
        <w:rPr>
          <w:rFonts w:hAnsi="宋体"/>
          <w:sz w:val="21"/>
          <w:szCs w:val="21"/>
        </w:rPr>
        <w:t>9</w:t>
      </w:r>
      <w:r w:rsidR="006210F5" w:rsidRPr="00A1601F">
        <w:rPr>
          <w:rFonts w:hAnsi="宋体" w:hint="eastAsia"/>
          <w:sz w:val="21"/>
          <w:szCs w:val="21"/>
        </w:rPr>
        <w:t>、</w:t>
      </w:r>
      <w:r w:rsidR="0076753D" w:rsidRPr="00A1601F">
        <w:rPr>
          <w:rFonts w:hAnsi="宋体" w:hint="eastAsia"/>
          <w:sz w:val="21"/>
          <w:szCs w:val="21"/>
        </w:rPr>
        <w:t>董事会授权的其他事项。</w:t>
      </w:r>
      <w:r w:rsidR="0076753D" w:rsidRPr="00A1601F">
        <w:rPr>
          <w:rFonts w:hAnsi="宋体"/>
          <w:sz w:val="21"/>
          <w:szCs w:val="21"/>
        </w:rPr>
        <w:t xml:space="preserve"> </w:t>
      </w:r>
    </w:p>
    <w:p w:rsidR="00E80A27" w:rsidRPr="00A1601F" w:rsidRDefault="00E80A27" w:rsidP="00E80A27">
      <w:pPr>
        <w:pStyle w:val="Default"/>
        <w:snapToGrid w:val="0"/>
        <w:spacing w:line="360" w:lineRule="auto"/>
        <w:ind w:firstLineChars="200" w:firstLine="420"/>
        <w:rPr>
          <w:rFonts w:hAnsi="宋体"/>
          <w:sz w:val="21"/>
          <w:szCs w:val="21"/>
        </w:rPr>
      </w:pPr>
      <w:r w:rsidRPr="00A1601F">
        <w:rPr>
          <w:rFonts w:hAnsi="宋体"/>
          <w:sz w:val="21"/>
          <w:szCs w:val="21"/>
        </w:rPr>
        <w:t>第</w:t>
      </w:r>
      <w:r w:rsidR="00286CB1" w:rsidRPr="00A1601F">
        <w:rPr>
          <w:rFonts w:hAnsi="宋体" w:hint="eastAsia"/>
          <w:sz w:val="21"/>
          <w:szCs w:val="21"/>
        </w:rPr>
        <w:t>九</w:t>
      </w:r>
      <w:r w:rsidRPr="00A1601F">
        <w:rPr>
          <w:rFonts w:hAnsi="宋体"/>
          <w:sz w:val="21"/>
          <w:szCs w:val="21"/>
        </w:rPr>
        <w:t>条</w:t>
      </w:r>
      <w:r w:rsidRPr="00A1601F">
        <w:rPr>
          <w:rFonts w:hAnsi="宋体" w:hint="eastAsia"/>
          <w:sz w:val="21"/>
          <w:szCs w:val="21"/>
        </w:rPr>
        <w:t xml:space="preserve"> </w:t>
      </w:r>
      <w:r w:rsidRPr="00A1601F">
        <w:rPr>
          <w:rFonts w:hAnsi="宋体"/>
          <w:sz w:val="21"/>
          <w:szCs w:val="21"/>
        </w:rPr>
        <w:t xml:space="preserve"> 审计委员会应当督导公司内部审计部门至少每</w:t>
      </w:r>
      <w:r w:rsidRPr="00A1601F">
        <w:rPr>
          <w:rFonts w:hAnsi="宋体" w:hint="eastAsia"/>
          <w:sz w:val="21"/>
          <w:szCs w:val="21"/>
        </w:rPr>
        <w:t>半年</w:t>
      </w:r>
      <w:r w:rsidRPr="00A1601F">
        <w:rPr>
          <w:rFonts w:hAnsi="宋体"/>
          <w:sz w:val="21"/>
          <w:szCs w:val="21"/>
        </w:rPr>
        <w:t>对下列事项进行一次检查，出具检查报告并提交董事会</w:t>
      </w:r>
      <w:r w:rsidR="00F8257E" w:rsidRPr="00A1601F">
        <w:rPr>
          <w:rFonts w:hAnsi="宋体" w:hint="eastAsia"/>
          <w:sz w:val="21"/>
          <w:szCs w:val="21"/>
        </w:rPr>
        <w:t>。检查发现公司存在违法违规、运作不规范等情形的，应当及时向深圳证券交易所报告：</w:t>
      </w:r>
    </w:p>
    <w:p w:rsidR="00E80A27" w:rsidRPr="00A1601F" w:rsidRDefault="00E80A27" w:rsidP="00E80A27">
      <w:pPr>
        <w:pStyle w:val="Default"/>
        <w:snapToGrid w:val="0"/>
        <w:spacing w:line="360" w:lineRule="auto"/>
        <w:ind w:firstLineChars="200" w:firstLine="420"/>
        <w:rPr>
          <w:rFonts w:hAnsi="宋体"/>
          <w:sz w:val="21"/>
          <w:szCs w:val="21"/>
        </w:rPr>
      </w:pPr>
      <w:r w:rsidRPr="00A1601F">
        <w:rPr>
          <w:rFonts w:hAnsi="宋体" w:hint="eastAsia"/>
          <w:sz w:val="21"/>
          <w:szCs w:val="21"/>
        </w:rPr>
        <w:t>1、</w:t>
      </w:r>
      <w:r w:rsidRPr="00A1601F">
        <w:rPr>
          <w:rFonts w:hAnsi="宋体"/>
          <w:sz w:val="21"/>
          <w:szCs w:val="21"/>
        </w:rPr>
        <w:t>公司募集资金使用、</w:t>
      </w:r>
      <w:r w:rsidR="00223599" w:rsidRPr="00A1601F">
        <w:rPr>
          <w:rFonts w:hAnsi="宋体" w:hint="eastAsia"/>
          <w:sz w:val="21"/>
          <w:szCs w:val="21"/>
        </w:rPr>
        <w:t>提供担保</w:t>
      </w:r>
      <w:r w:rsidRPr="00A1601F">
        <w:rPr>
          <w:rFonts w:hAnsi="宋体"/>
          <w:sz w:val="21"/>
          <w:szCs w:val="21"/>
        </w:rPr>
        <w:t>、关联交易、证券投资</w:t>
      </w:r>
      <w:r w:rsidR="00223599" w:rsidRPr="00A1601F">
        <w:rPr>
          <w:rFonts w:hAnsi="宋体" w:hint="eastAsia"/>
          <w:sz w:val="21"/>
          <w:szCs w:val="21"/>
        </w:rPr>
        <w:t>与衍生品交易等高风险投资、提供财务资助、购买或者出售资产、对外投资等重大事件的实施情况</w:t>
      </w:r>
      <w:r w:rsidRPr="00A1601F">
        <w:rPr>
          <w:rFonts w:hAnsi="宋体"/>
          <w:sz w:val="21"/>
          <w:szCs w:val="21"/>
        </w:rPr>
        <w:t>；</w:t>
      </w:r>
    </w:p>
    <w:p w:rsidR="00E80A27" w:rsidRPr="00A1601F" w:rsidRDefault="00E80A27" w:rsidP="00E80A27">
      <w:pPr>
        <w:pStyle w:val="Default"/>
        <w:snapToGrid w:val="0"/>
        <w:spacing w:line="360" w:lineRule="auto"/>
        <w:ind w:firstLineChars="200" w:firstLine="420"/>
        <w:rPr>
          <w:rFonts w:hAnsi="宋体"/>
          <w:sz w:val="21"/>
          <w:szCs w:val="21"/>
        </w:rPr>
      </w:pPr>
      <w:r w:rsidRPr="00A1601F">
        <w:rPr>
          <w:rFonts w:hAnsi="宋体" w:hint="eastAsia"/>
          <w:sz w:val="21"/>
          <w:szCs w:val="21"/>
        </w:rPr>
        <w:t>2、</w:t>
      </w:r>
      <w:r w:rsidRPr="00A1601F">
        <w:rPr>
          <w:rFonts w:hAnsi="宋体"/>
          <w:sz w:val="21"/>
          <w:szCs w:val="21"/>
        </w:rPr>
        <w:t>公司大额资金往来以及与董事、监事、高级管理人员、控股股东、实际控制人及其关联人资金往来情况。</w:t>
      </w:r>
    </w:p>
    <w:p w:rsidR="0076753D" w:rsidRPr="00A1601F" w:rsidRDefault="0076753D" w:rsidP="00E80A27">
      <w:pPr>
        <w:pStyle w:val="Default"/>
        <w:snapToGrid w:val="0"/>
        <w:spacing w:line="360" w:lineRule="auto"/>
        <w:ind w:firstLineChars="200" w:firstLine="420"/>
        <w:rPr>
          <w:rFonts w:hAnsi="宋体"/>
          <w:sz w:val="21"/>
          <w:szCs w:val="21"/>
        </w:rPr>
      </w:pPr>
      <w:r w:rsidRPr="00A1601F">
        <w:rPr>
          <w:rFonts w:hAnsi="宋体" w:hint="eastAsia"/>
          <w:sz w:val="21"/>
          <w:szCs w:val="21"/>
        </w:rPr>
        <w:t>第</w:t>
      </w:r>
      <w:r w:rsidR="00286CB1" w:rsidRPr="00A1601F">
        <w:rPr>
          <w:rFonts w:hAnsi="宋体" w:hint="eastAsia"/>
          <w:sz w:val="21"/>
          <w:szCs w:val="21"/>
        </w:rPr>
        <w:t>十</w:t>
      </w:r>
      <w:r w:rsidRPr="00A1601F">
        <w:rPr>
          <w:rFonts w:hAnsi="宋体" w:hint="eastAsia"/>
          <w:sz w:val="21"/>
          <w:szCs w:val="21"/>
        </w:rPr>
        <w:t>条</w:t>
      </w:r>
      <w:r w:rsidR="009B7313" w:rsidRPr="00A1601F">
        <w:rPr>
          <w:rFonts w:hAnsi="宋体" w:hint="eastAsia"/>
          <w:sz w:val="21"/>
          <w:szCs w:val="21"/>
        </w:rPr>
        <w:t xml:space="preserve"> </w:t>
      </w:r>
      <w:r w:rsidRPr="00A1601F">
        <w:rPr>
          <w:rFonts w:hAnsi="宋体"/>
          <w:sz w:val="21"/>
          <w:szCs w:val="21"/>
        </w:rPr>
        <w:t xml:space="preserve"> </w:t>
      </w:r>
      <w:r w:rsidRPr="00A1601F">
        <w:rPr>
          <w:rFonts w:hAnsi="宋体" w:hint="eastAsia"/>
          <w:sz w:val="21"/>
          <w:szCs w:val="21"/>
        </w:rPr>
        <w:t>审计委员会对董事会负责，委员会的提案提交董事会审议决定。审计委员会应配合监事会的审计活动。</w:t>
      </w:r>
      <w:r w:rsidRPr="00A1601F">
        <w:rPr>
          <w:rFonts w:hAnsi="宋体"/>
          <w:sz w:val="21"/>
          <w:szCs w:val="21"/>
        </w:rPr>
        <w:t xml:space="preserve"> </w:t>
      </w:r>
    </w:p>
    <w:p w:rsidR="0076753D" w:rsidRPr="00A1601F" w:rsidRDefault="0076753D" w:rsidP="009F182B">
      <w:pPr>
        <w:pStyle w:val="Default"/>
        <w:snapToGrid w:val="0"/>
        <w:spacing w:beforeLines="100" w:before="312" w:afterLines="50" w:after="156" w:line="360" w:lineRule="auto"/>
        <w:ind w:firstLineChars="200" w:firstLine="562"/>
        <w:rPr>
          <w:rFonts w:hAnsi="宋体"/>
          <w:b/>
          <w:sz w:val="21"/>
          <w:szCs w:val="21"/>
        </w:rPr>
      </w:pPr>
      <w:r w:rsidRPr="00A1601F">
        <w:rPr>
          <w:rFonts w:hAnsi="宋体" w:hint="eastAsia"/>
          <w:b/>
          <w:sz w:val="28"/>
          <w:szCs w:val="28"/>
        </w:rPr>
        <w:t>第四章</w:t>
      </w:r>
      <w:r w:rsidRPr="00A1601F">
        <w:rPr>
          <w:rFonts w:hAnsi="宋体"/>
          <w:b/>
          <w:sz w:val="28"/>
          <w:szCs w:val="28"/>
        </w:rPr>
        <w:t xml:space="preserve"> </w:t>
      </w:r>
      <w:r w:rsidRPr="00A1601F">
        <w:rPr>
          <w:rFonts w:hAnsi="宋体" w:hint="eastAsia"/>
          <w:b/>
          <w:sz w:val="28"/>
          <w:szCs w:val="28"/>
        </w:rPr>
        <w:t>决策程序</w:t>
      </w:r>
      <w:r w:rsidRPr="00A1601F">
        <w:rPr>
          <w:rFonts w:hAnsi="宋体"/>
          <w:b/>
          <w:sz w:val="21"/>
          <w:szCs w:val="21"/>
        </w:rPr>
        <w:t xml:space="preserve"> </w:t>
      </w:r>
    </w:p>
    <w:p w:rsidR="000B0A17" w:rsidRPr="00A1601F" w:rsidRDefault="0076753D" w:rsidP="00FC3E7A">
      <w:pPr>
        <w:pStyle w:val="Default"/>
        <w:snapToGrid w:val="0"/>
        <w:spacing w:line="360" w:lineRule="auto"/>
        <w:ind w:firstLineChars="200" w:firstLine="420"/>
        <w:rPr>
          <w:rFonts w:hAnsi="宋体"/>
          <w:sz w:val="21"/>
          <w:szCs w:val="21"/>
        </w:rPr>
      </w:pPr>
      <w:r w:rsidRPr="00A1601F">
        <w:rPr>
          <w:rFonts w:hAnsi="宋体" w:hint="eastAsia"/>
          <w:sz w:val="21"/>
          <w:szCs w:val="21"/>
        </w:rPr>
        <w:t>第十</w:t>
      </w:r>
      <w:r w:rsidR="00286CB1" w:rsidRPr="00A1601F">
        <w:rPr>
          <w:rFonts w:hAnsi="宋体" w:hint="eastAsia"/>
          <w:sz w:val="21"/>
          <w:szCs w:val="21"/>
        </w:rPr>
        <w:t>一</w:t>
      </w:r>
      <w:r w:rsidRPr="00A1601F">
        <w:rPr>
          <w:rFonts w:hAnsi="宋体" w:hint="eastAsia"/>
          <w:sz w:val="21"/>
          <w:szCs w:val="21"/>
        </w:rPr>
        <w:t>条</w:t>
      </w:r>
      <w:r w:rsidRPr="00A1601F">
        <w:rPr>
          <w:rFonts w:hAnsi="宋体"/>
          <w:sz w:val="21"/>
          <w:szCs w:val="21"/>
        </w:rPr>
        <w:t xml:space="preserve"> </w:t>
      </w:r>
      <w:r w:rsidR="009B7313" w:rsidRPr="00A1601F">
        <w:rPr>
          <w:rFonts w:hAnsi="宋体"/>
          <w:sz w:val="21"/>
          <w:szCs w:val="21"/>
        </w:rPr>
        <w:t xml:space="preserve"> </w:t>
      </w:r>
      <w:r w:rsidR="00FB24B4" w:rsidRPr="00A1601F">
        <w:rPr>
          <w:rFonts w:hAnsi="宋体" w:hint="eastAsia"/>
          <w:sz w:val="21"/>
          <w:szCs w:val="21"/>
        </w:rPr>
        <w:t>内部审计部门</w:t>
      </w:r>
      <w:r w:rsidRPr="00A1601F">
        <w:rPr>
          <w:rFonts w:hAnsi="宋体" w:hint="eastAsia"/>
          <w:sz w:val="21"/>
          <w:szCs w:val="21"/>
        </w:rPr>
        <w:t>负责做好审计委员会决策的前期准备工作，提供公司有关方面的书面资料：</w:t>
      </w:r>
    </w:p>
    <w:p w:rsidR="000B0A17" w:rsidRPr="00A1601F" w:rsidRDefault="000B0A17" w:rsidP="000B0A17">
      <w:pPr>
        <w:pStyle w:val="Default"/>
        <w:snapToGrid w:val="0"/>
        <w:spacing w:line="360" w:lineRule="auto"/>
        <w:ind w:firstLineChars="200" w:firstLine="420"/>
        <w:rPr>
          <w:rFonts w:hAnsi="宋体"/>
          <w:sz w:val="21"/>
          <w:szCs w:val="21"/>
        </w:rPr>
      </w:pPr>
      <w:r w:rsidRPr="00A1601F">
        <w:rPr>
          <w:rFonts w:hAnsi="宋体" w:hint="eastAsia"/>
          <w:sz w:val="21"/>
          <w:szCs w:val="21"/>
        </w:rPr>
        <w:t>1、</w:t>
      </w:r>
      <w:r w:rsidR="0076753D" w:rsidRPr="00A1601F">
        <w:rPr>
          <w:rFonts w:hAnsi="宋体" w:hint="eastAsia"/>
          <w:sz w:val="21"/>
          <w:szCs w:val="21"/>
        </w:rPr>
        <w:t>公司相关财务报告；</w:t>
      </w:r>
    </w:p>
    <w:p w:rsidR="000B0A17" w:rsidRPr="00A1601F" w:rsidRDefault="000B0A17" w:rsidP="000B0A17">
      <w:pPr>
        <w:pStyle w:val="Default"/>
        <w:snapToGrid w:val="0"/>
        <w:spacing w:line="360" w:lineRule="auto"/>
        <w:ind w:firstLineChars="200" w:firstLine="420"/>
        <w:rPr>
          <w:rFonts w:hAnsi="宋体"/>
          <w:sz w:val="21"/>
          <w:szCs w:val="21"/>
        </w:rPr>
      </w:pPr>
      <w:r w:rsidRPr="00A1601F">
        <w:rPr>
          <w:rFonts w:hAnsi="宋体"/>
          <w:sz w:val="21"/>
          <w:szCs w:val="21"/>
        </w:rPr>
        <w:t>2</w:t>
      </w:r>
      <w:r w:rsidRPr="00A1601F">
        <w:rPr>
          <w:rFonts w:hAnsi="宋体" w:hint="eastAsia"/>
          <w:sz w:val="21"/>
          <w:szCs w:val="21"/>
        </w:rPr>
        <w:t>、</w:t>
      </w:r>
      <w:r w:rsidR="0076753D" w:rsidRPr="00A1601F">
        <w:rPr>
          <w:rFonts w:hAnsi="宋体" w:hint="eastAsia"/>
          <w:sz w:val="21"/>
          <w:szCs w:val="21"/>
        </w:rPr>
        <w:t>内外部审计机构的工作报告；</w:t>
      </w:r>
    </w:p>
    <w:p w:rsidR="000B0A17" w:rsidRPr="00A1601F" w:rsidRDefault="000B0A17" w:rsidP="000B0A17">
      <w:pPr>
        <w:pStyle w:val="Default"/>
        <w:snapToGrid w:val="0"/>
        <w:spacing w:line="360" w:lineRule="auto"/>
        <w:ind w:firstLineChars="200" w:firstLine="420"/>
        <w:rPr>
          <w:rFonts w:hAnsi="宋体"/>
          <w:sz w:val="21"/>
          <w:szCs w:val="21"/>
        </w:rPr>
      </w:pPr>
      <w:r w:rsidRPr="00A1601F">
        <w:rPr>
          <w:rFonts w:hAnsi="宋体" w:hint="eastAsia"/>
          <w:sz w:val="21"/>
          <w:szCs w:val="21"/>
        </w:rPr>
        <w:t>3、</w:t>
      </w:r>
      <w:r w:rsidR="0076753D" w:rsidRPr="00A1601F">
        <w:rPr>
          <w:rFonts w:hAnsi="宋体" w:hint="eastAsia"/>
          <w:sz w:val="21"/>
          <w:szCs w:val="21"/>
        </w:rPr>
        <w:t>外部审计合同及相关工作报告；</w:t>
      </w:r>
    </w:p>
    <w:p w:rsidR="000B0A17" w:rsidRPr="00A1601F" w:rsidRDefault="000B0A17" w:rsidP="000B0A17">
      <w:pPr>
        <w:pStyle w:val="Default"/>
        <w:snapToGrid w:val="0"/>
        <w:spacing w:line="360" w:lineRule="auto"/>
        <w:ind w:firstLineChars="200" w:firstLine="420"/>
        <w:rPr>
          <w:rFonts w:hAnsi="宋体"/>
          <w:sz w:val="21"/>
          <w:szCs w:val="21"/>
        </w:rPr>
      </w:pPr>
      <w:r w:rsidRPr="00A1601F">
        <w:rPr>
          <w:rFonts w:hAnsi="宋体"/>
          <w:sz w:val="21"/>
          <w:szCs w:val="21"/>
        </w:rPr>
        <w:t>4</w:t>
      </w:r>
      <w:r w:rsidRPr="00A1601F">
        <w:rPr>
          <w:rFonts w:hAnsi="宋体" w:hint="eastAsia"/>
          <w:sz w:val="21"/>
          <w:szCs w:val="21"/>
        </w:rPr>
        <w:t>、</w:t>
      </w:r>
      <w:r w:rsidR="0076753D" w:rsidRPr="00A1601F">
        <w:rPr>
          <w:rFonts w:hAnsi="宋体" w:hint="eastAsia"/>
          <w:sz w:val="21"/>
          <w:szCs w:val="21"/>
        </w:rPr>
        <w:t>公司对外披露信息情况；</w:t>
      </w:r>
    </w:p>
    <w:p w:rsidR="000B0A17" w:rsidRPr="00A1601F" w:rsidRDefault="000B0A17" w:rsidP="000B0A17">
      <w:pPr>
        <w:pStyle w:val="Default"/>
        <w:snapToGrid w:val="0"/>
        <w:spacing w:line="360" w:lineRule="auto"/>
        <w:ind w:firstLineChars="200" w:firstLine="420"/>
        <w:rPr>
          <w:rFonts w:hAnsi="宋体"/>
          <w:sz w:val="21"/>
          <w:szCs w:val="21"/>
        </w:rPr>
      </w:pPr>
      <w:r w:rsidRPr="00A1601F">
        <w:rPr>
          <w:rFonts w:hAnsi="宋体" w:hint="eastAsia"/>
          <w:sz w:val="21"/>
          <w:szCs w:val="21"/>
        </w:rPr>
        <w:t>5、</w:t>
      </w:r>
      <w:r w:rsidR="0076753D" w:rsidRPr="00A1601F">
        <w:rPr>
          <w:rFonts w:hAnsi="宋体" w:hint="eastAsia"/>
          <w:sz w:val="21"/>
          <w:szCs w:val="21"/>
        </w:rPr>
        <w:t>公司重大关联交易审计报告；</w:t>
      </w:r>
    </w:p>
    <w:p w:rsidR="0076753D" w:rsidRPr="00A1601F" w:rsidRDefault="000B0A17" w:rsidP="000B0A17">
      <w:pPr>
        <w:pStyle w:val="Default"/>
        <w:snapToGrid w:val="0"/>
        <w:spacing w:line="360" w:lineRule="auto"/>
        <w:ind w:firstLineChars="200" w:firstLine="420"/>
        <w:rPr>
          <w:rFonts w:hAnsi="宋体"/>
          <w:sz w:val="21"/>
          <w:szCs w:val="21"/>
        </w:rPr>
      </w:pPr>
      <w:r w:rsidRPr="00A1601F">
        <w:rPr>
          <w:rFonts w:hAnsi="宋体"/>
          <w:sz w:val="21"/>
          <w:szCs w:val="21"/>
        </w:rPr>
        <w:t>6</w:t>
      </w:r>
      <w:r w:rsidRPr="00A1601F">
        <w:rPr>
          <w:rFonts w:hAnsi="宋体" w:hint="eastAsia"/>
          <w:sz w:val="21"/>
          <w:szCs w:val="21"/>
        </w:rPr>
        <w:t>、</w:t>
      </w:r>
      <w:r w:rsidR="0076753D" w:rsidRPr="00A1601F">
        <w:rPr>
          <w:rFonts w:hAnsi="宋体" w:hint="eastAsia"/>
          <w:sz w:val="21"/>
          <w:szCs w:val="21"/>
        </w:rPr>
        <w:t>其他相关事宜。</w:t>
      </w:r>
      <w:r w:rsidR="0076753D" w:rsidRPr="00A1601F">
        <w:rPr>
          <w:rFonts w:hAnsi="宋体"/>
          <w:sz w:val="21"/>
          <w:szCs w:val="21"/>
        </w:rPr>
        <w:t xml:space="preserve"> </w:t>
      </w:r>
    </w:p>
    <w:p w:rsidR="00DF6313" w:rsidRPr="00A1601F" w:rsidRDefault="00DF6313" w:rsidP="003844B4">
      <w:pPr>
        <w:pStyle w:val="Default"/>
        <w:snapToGrid w:val="0"/>
        <w:spacing w:line="360" w:lineRule="auto"/>
        <w:ind w:firstLineChars="200" w:firstLine="420"/>
        <w:rPr>
          <w:rFonts w:hAnsi="宋体"/>
          <w:sz w:val="21"/>
          <w:szCs w:val="21"/>
        </w:rPr>
      </w:pPr>
      <w:r w:rsidRPr="00A1601F">
        <w:rPr>
          <w:rFonts w:hAnsi="宋体" w:hint="eastAsia"/>
          <w:sz w:val="21"/>
          <w:szCs w:val="21"/>
        </w:rPr>
        <w:t>第十</w:t>
      </w:r>
      <w:r w:rsidR="00A6479A" w:rsidRPr="00A1601F">
        <w:rPr>
          <w:rFonts w:hAnsi="宋体" w:hint="eastAsia"/>
          <w:sz w:val="21"/>
          <w:szCs w:val="21"/>
        </w:rPr>
        <w:t>二</w:t>
      </w:r>
      <w:r w:rsidRPr="00A1601F">
        <w:rPr>
          <w:rFonts w:hAnsi="宋体" w:hint="eastAsia"/>
          <w:sz w:val="21"/>
          <w:szCs w:val="21"/>
        </w:rPr>
        <w:t xml:space="preserve">条 </w:t>
      </w:r>
      <w:r w:rsidRPr="00A1601F">
        <w:rPr>
          <w:rFonts w:hAnsi="宋体"/>
          <w:sz w:val="21"/>
          <w:szCs w:val="21"/>
        </w:rPr>
        <w:t xml:space="preserve"> </w:t>
      </w:r>
      <w:r w:rsidRPr="00A1601F">
        <w:rPr>
          <w:rFonts w:hAnsi="宋体" w:hint="eastAsia"/>
          <w:sz w:val="21"/>
          <w:szCs w:val="21"/>
        </w:rPr>
        <w:t>审计委员会应当根据内部审计部门提交的内部审计报告及相关资料，对公司内部控制有效性出具书面的评估意见，并向董事会报告。</w:t>
      </w:r>
    </w:p>
    <w:p w:rsidR="00FC1BAC" w:rsidRPr="00A1601F" w:rsidRDefault="00FC1BAC" w:rsidP="003844B4">
      <w:pPr>
        <w:pStyle w:val="Default"/>
        <w:snapToGrid w:val="0"/>
        <w:spacing w:line="360" w:lineRule="auto"/>
        <w:ind w:firstLineChars="200" w:firstLine="420"/>
        <w:rPr>
          <w:rFonts w:hAnsi="宋体"/>
          <w:sz w:val="21"/>
          <w:szCs w:val="21"/>
        </w:rPr>
      </w:pPr>
      <w:r w:rsidRPr="00A1601F">
        <w:rPr>
          <w:rFonts w:hAnsi="宋体" w:hint="eastAsia"/>
          <w:sz w:val="21"/>
          <w:szCs w:val="21"/>
        </w:rPr>
        <w:t xml:space="preserve">第十三条 </w:t>
      </w:r>
      <w:r w:rsidRPr="00A1601F">
        <w:rPr>
          <w:rFonts w:hAnsi="宋体"/>
          <w:sz w:val="21"/>
          <w:szCs w:val="21"/>
        </w:rPr>
        <w:t xml:space="preserve"> </w:t>
      </w:r>
      <w:r w:rsidRPr="00A1601F">
        <w:rPr>
          <w:rFonts w:hAnsi="宋体" w:hint="eastAsia"/>
          <w:sz w:val="21"/>
          <w:szCs w:val="21"/>
        </w:rPr>
        <w:t>公司董事会或审计委员会应当根据内部审计部门出具的评价报告及相关资料，对与财务报告和信息披露事务相关的内部控制制度的建立和实施情况出具年度内部控制自我评价报告。内部控制</w:t>
      </w:r>
      <w:r w:rsidR="00FB24B4" w:rsidRPr="00A1601F">
        <w:rPr>
          <w:rFonts w:hAnsi="宋体" w:hint="eastAsia"/>
          <w:sz w:val="21"/>
          <w:szCs w:val="21"/>
        </w:rPr>
        <w:t>自我</w:t>
      </w:r>
      <w:r w:rsidRPr="00A1601F">
        <w:rPr>
          <w:rFonts w:hAnsi="宋体" w:hint="eastAsia"/>
          <w:sz w:val="21"/>
          <w:szCs w:val="21"/>
        </w:rPr>
        <w:t>评价报告至少应当包括下列内容：</w:t>
      </w:r>
    </w:p>
    <w:p w:rsidR="00FC1BAC" w:rsidRPr="00A1601F" w:rsidRDefault="00FC1BAC" w:rsidP="003844B4">
      <w:pPr>
        <w:pStyle w:val="Default"/>
        <w:snapToGrid w:val="0"/>
        <w:spacing w:line="360" w:lineRule="auto"/>
        <w:ind w:firstLineChars="200" w:firstLine="420"/>
        <w:rPr>
          <w:rFonts w:hAnsi="宋体"/>
          <w:sz w:val="21"/>
          <w:szCs w:val="21"/>
        </w:rPr>
      </w:pPr>
      <w:r w:rsidRPr="00A1601F">
        <w:rPr>
          <w:rFonts w:hAnsi="宋体" w:hint="eastAsia"/>
          <w:sz w:val="21"/>
          <w:szCs w:val="21"/>
        </w:rPr>
        <w:t>1、董事会对内部控制报告真实性的声明；</w:t>
      </w:r>
    </w:p>
    <w:p w:rsidR="00FC1BAC" w:rsidRPr="00A1601F" w:rsidRDefault="00FC1BAC" w:rsidP="003844B4">
      <w:pPr>
        <w:pStyle w:val="Default"/>
        <w:snapToGrid w:val="0"/>
        <w:spacing w:line="360" w:lineRule="auto"/>
        <w:ind w:firstLineChars="200" w:firstLine="420"/>
        <w:rPr>
          <w:rFonts w:hAnsi="宋体"/>
          <w:sz w:val="21"/>
          <w:szCs w:val="21"/>
        </w:rPr>
      </w:pPr>
      <w:r w:rsidRPr="00A1601F">
        <w:rPr>
          <w:rFonts w:hAnsi="宋体" w:hint="eastAsia"/>
          <w:sz w:val="21"/>
          <w:szCs w:val="21"/>
        </w:rPr>
        <w:t>2、内部控制评价工作的总体情况；</w:t>
      </w:r>
    </w:p>
    <w:p w:rsidR="00FC1BAC" w:rsidRPr="00A1601F" w:rsidRDefault="00FC1BAC" w:rsidP="003844B4">
      <w:pPr>
        <w:pStyle w:val="Default"/>
        <w:snapToGrid w:val="0"/>
        <w:spacing w:line="360" w:lineRule="auto"/>
        <w:ind w:firstLineChars="200" w:firstLine="420"/>
        <w:rPr>
          <w:rFonts w:hAnsi="宋体"/>
          <w:sz w:val="21"/>
          <w:szCs w:val="21"/>
        </w:rPr>
      </w:pPr>
      <w:r w:rsidRPr="00A1601F">
        <w:rPr>
          <w:rFonts w:hAnsi="宋体" w:hint="eastAsia"/>
          <w:sz w:val="21"/>
          <w:szCs w:val="21"/>
        </w:rPr>
        <w:t>3、内部控制评价的依据、范围、程序和办法；</w:t>
      </w:r>
    </w:p>
    <w:p w:rsidR="00FC1BAC" w:rsidRPr="00A1601F" w:rsidRDefault="00FC1BAC" w:rsidP="003844B4">
      <w:pPr>
        <w:pStyle w:val="Default"/>
        <w:snapToGrid w:val="0"/>
        <w:spacing w:line="360" w:lineRule="auto"/>
        <w:ind w:firstLineChars="200" w:firstLine="420"/>
        <w:rPr>
          <w:rFonts w:hAnsi="宋体"/>
          <w:sz w:val="21"/>
          <w:szCs w:val="21"/>
        </w:rPr>
      </w:pPr>
      <w:r w:rsidRPr="00A1601F">
        <w:rPr>
          <w:rFonts w:hAnsi="宋体" w:hint="eastAsia"/>
          <w:sz w:val="21"/>
          <w:szCs w:val="21"/>
        </w:rPr>
        <w:t>4、内部控制缺陷及其认定情况；</w:t>
      </w:r>
    </w:p>
    <w:p w:rsidR="00FC1BAC" w:rsidRPr="00A1601F" w:rsidRDefault="00FC1BAC" w:rsidP="003844B4">
      <w:pPr>
        <w:pStyle w:val="Default"/>
        <w:snapToGrid w:val="0"/>
        <w:spacing w:line="360" w:lineRule="auto"/>
        <w:ind w:firstLineChars="200" w:firstLine="420"/>
        <w:rPr>
          <w:rFonts w:hAnsi="宋体"/>
          <w:sz w:val="21"/>
          <w:szCs w:val="21"/>
        </w:rPr>
      </w:pPr>
      <w:r w:rsidRPr="00A1601F">
        <w:rPr>
          <w:rFonts w:hAnsi="宋体" w:hint="eastAsia"/>
          <w:sz w:val="21"/>
          <w:szCs w:val="21"/>
        </w:rPr>
        <w:t>5、对上一年内部控制缺陷的整改情况；</w:t>
      </w:r>
    </w:p>
    <w:p w:rsidR="00FC1BAC" w:rsidRPr="00A1601F" w:rsidRDefault="00FC1BAC" w:rsidP="003844B4">
      <w:pPr>
        <w:pStyle w:val="Default"/>
        <w:snapToGrid w:val="0"/>
        <w:spacing w:line="360" w:lineRule="auto"/>
        <w:ind w:firstLineChars="200" w:firstLine="420"/>
        <w:rPr>
          <w:rFonts w:hAnsi="宋体"/>
          <w:sz w:val="21"/>
          <w:szCs w:val="21"/>
        </w:rPr>
      </w:pPr>
      <w:r w:rsidRPr="00A1601F">
        <w:rPr>
          <w:rFonts w:hAnsi="宋体" w:hint="eastAsia"/>
          <w:sz w:val="21"/>
          <w:szCs w:val="21"/>
        </w:rPr>
        <w:lastRenderedPageBreak/>
        <w:t>6、对本年度内部控制缺陷拟采取的整改措施；</w:t>
      </w:r>
    </w:p>
    <w:p w:rsidR="00FC1BAC" w:rsidRPr="00A1601F" w:rsidRDefault="00FC1BAC" w:rsidP="003844B4">
      <w:pPr>
        <w:pStyle w:val="Default"/>
        <w:snapToGrid w:val="0"/>
        <w:spacing w:line="360" w:lineRule="auto"/>
        <w:ind w:firstLineChars="200" w:firstLine="420"/>
        <w:rPr>
          <w:rFonts w:hAnsi="宋体"/>
          <w:sz w:val="21"/>
          <w:szCs w:val="21"/>
        </w:rPr>
      </w:pPr>
      <w:r w:rsidRPr="00A1601F">
        <w:rPr>
          <w:rFonts w:hAnsi="宋体" w:hint="eastAsia"/>
          <w:sz w:val="21"/>
          <w:szCs w:val="21"/>
        </w:rPr>
        <w:t>7、内部控制有效性的结论。</w:t>
      </w:r>
    </w:p>
    <w:p w:rsidR="0076753D" w:rsidRPr="00A1601F" w:rsidRDefault="0076753D" w:rsidP="009F182B">
      <w:pPr>
        <w:pStyle w:val="Default"/>
        <w:snapToGrid w:val="0"/>
        <w:spacing w:beforeLines="100" w:before="312" w:afterLines="50" w:after="156" w:line="360" w:lineRule="auto"/>
        <w:ind w:firstLineChars="200" w:firstLine="562"/>
        <w:rPr>
          <w:rFonts w:hAnsi="宋体"/>
          <w:b/>
          <w:sz w:val="28"/>
          <w:szCs w:val="28"/>
        </w:rPr>
      </w:pPr>
      <w:r w:rsidRPr="00A1601F">
        <w:rPr>
          <w:rFonts w:hAnsi="宋体" w:hint="eastAsia"/>
          <w:b/>
          <w:sz w:val="28"/>
          <w:szCs w:val="28"/>
        </w:rPr>
        <w:t>第五章</w:t>
      </w:r>
      <w:r w:rsidRPr="00A1601F">
        <w:rPr>
          <w:rFonts w:hAnsi="宋体"/>
          <w:b/>
          <w:sz w:val="28"/>
          <w:szCs w:val="28"/>
        </w:rPr>
        <w:t xml:space="preserve"> </w:t>
      </w:r>
      <w:r w:rsidRPr="00A1601F">
        <w:rPr>
          <w:rFonts w:hAnsi="宋体" w:hint="eastAsia"/>
          <w:b/>
          <w:sz w:val="28"/>
          <w:szCs w:val="28"/>
        </w:rPr>
        <w:t>议事规则</w:t>
      </w:r>
      <w:r w:rsidRPr="00A1601F">
        <w:rPr>
          <w:rFonts w:hAnsi="宋体"/>
          <w:b/>
          <w:sz w:val="28"/>
          <w:szCs w:val="28"/>
        </w:rPr>
        <w:t xml:space="preserve"> </w:t>
      </w:r>
    </w:p>
    <w:p w:rsidR="00F95C3D" w:rsidRPr="00A1601F" w:rsidRDefault="0076753D" w:rsidP="00F95C3D">
      <w:pPr>
        <w:pStyle w:val="Default"/>
        <w:snapToGrid w:val="0"/>
        <w:spacing w:line="360" w:lineRule="auto"/>
        <w:ind w:firstLineChars="200" w:firstLine="420"/>
        <w:rPr>
          <w:rFonts w:hAnsi="宋体"/>
          <w:sz w:val="21"/>
          <w:szCs w:val="21"/>
        </w:rPr>
      </w:pPr>
      <w:r w:rsidRPr="00A1601F">
        <w:rPr>
          <w:rFonts w:hAnsi="宋体" w:hint="eastAsia"/>
          <w:sz w:val="21"/>
          <w:szCs w:val="21"/>
        </w:rPr>
        <w:t>第十</w:t>
      </w:r>
      <w:r w:rsidR="0055204E" w:rsidRPr="00A1601F">
        <w:rPr>
          <w:rFonts w:hAnsi="宋体" w:hint="eastAsia"/>
          <w:sz w:val="21"/>
          <w:szCs w:val="21"/>
        </w:rPr>
        <w:t>四</w:t>
      </w:r>
      <w:r w:rsidRPr="00A1601F">
        <w:rPr>
          <w:rFonts w:hAnsi="宋体" w:hint="eastAsia"/>
          <w:sz w:val="21"/>
          <w:szCs w:val="21"/>
        </w:rPr>
        <w:t>条</w:t>
      </w:r>
      <w:r w:rsidRPr="00A1601F">
        <w:rPr>
          <w:rFonts w:hAnsi="宋体"/>
          <w:sz w:val="21"/>
          <w:szCs w:val="21"/>
        </w:rPr>
        <w:t xml:space="preserve"> </w:t>
      </w:r>
      <w:r w:rsidR="00F95C3D" w:rsidRPr="00A1601F">
        <w:rPr>
          <w:rFonts w:hAnsi="宋体"/>
          <w:sz w:val="21"/>
          <w:szCs w:val="21"/>
        </w:rPr>
        <w:t xml:space="preserve"> </w:t>
      </w:r>
      <w:r w:rsidRPr="00A1601F">
        <w:rPr>
          <w:rFonts w:hAnsi="宋体" w:hint="eastAsia"/>
          <w:sz w:val="21"/>
          <w:szCs w:val="21"/>
        </w:rPr>
        <w:t>审计委员会会议分为例会和临时会议，例会每年至少召开四次，每季度召开一次，临时会议由审计委员会委员提议召开。会议召开前五天须通知全体委员，会议由主任委员主持，主任委员不能出席时可委托其他一名委员（独立董事）主持。</w:t>
      </w:r>
    </w:p>
    <w:p w:rsidR="00F95C3D" w:rsidRPr="00A1601F" w:rsidRDefault="0076753D" w:rsidP="00F95C3D">
      <w:pPr>
        <w:pStyle w:val="Default"/>
        <w:snapToGrid w:val="0"/>
        <w:spacing w:line="360" w:lineRule="auto"/>
        <w:ind w:firstLineChars="200" w:firstLine="420"/>
        <w:rPr>
          <w:rFonts w:hAnsi="宋体"/>
          <w:sz w:val="21"/>
          <w:szCs w:val="21"/>
        </w:rPr>
      </w:pPr>
      <w:r w:rsidRPr="00A1601F">
        <w:rPr>
          <w:rFonts w:hAnsi="宋体" w:hint="eastAsia"/>
          <w:sz w:val="21"/>
          <w:szCs w:val="21"/>
        </w:rPr>
        <w:t>第十</w:t>
      </w:r>
      <w:r w:rsidR="0055204E" w:rsidRPr="00A1601F">
        <w:rPr>
          <w:rFonts w:hAnsi="宋体" w:hint="eastAsia"/>
          <w:sz w:val="21"/>
          <w:szCs w:val="21"/>
        </w:rPr>
        <w:t>五</w:t>
      </w:r>
      <w:r w:rsidRPr="00A1601F">
        <w:rPr>
          <w:rFonts w:hAnsi="宋体" w:hint="eastAsia"/>
          <w:sz w:val="21"/>
          <w:szCs w:val="21"/>
        </w:rPr>
        <w:t>条</w:t>
      </w:r>
      <w:r w:rsidRPr="00A1601F">
        <w:rPr>
          <w:rFonts w:hAnsi="宋体"/>
          <w:sz w:val="21"/>
          <w:szCs w:val="21"/>
        </w:rPr>
        <w:t xml:space="preserve"> </w:t>
      </w:r>
      <w:r w:rsidR="00F95C3D" w:rsidRPr="00A1601F">
        <w:rPr>
          <w:rFonts w:hAnsi="宋体"/>
          <w:sz w:val="21"/>
          <w:szCs w:val="21"/>
        </w:rPr>
        <w:t xml:space="preserve"> </w:t>
      </w:r>
      <w:r w:rsidRPr="00A1601F">
        <w:rPr>
          <w:rFonts w:hAnsi="宋体" w:hint="eastAsia"/>
          <w:sz w:val="21"/>
          <w:szCs w:val="21"/>
        </w:rPr>
        <w:t>审计委员会会议应由三分之二以上的委员出席方可举行；每一名委员有一票的表决权；会议做出的决议，必须经全体委员过半数通过。</w:t>
      </w:r>
      <w:r w:rsidR="00F95C3D" w:rsidRPr="00A1601F">
        <w:rPr>
          <w:rFonts w:hAnsi="宋体"/>
          <w:sz w:val="21"/>
          <w:szCs w:val="21"/>
        </w:rPr>
        <w:t>委员会委员若与会议所议事</w:t>
      </w:r>
      <w:proofErr w:type="gramStart"/>
      <w:r w:rsidR="00F95C3D" w:rsidRPr="00A1601F">
        <w:rPr>
          <w:rFonts w:hAnsi="宋体"/>
          <w:sz w:val="21"/>
          <w:szCs w:val="21"/>
        </w:rPr>
        <w:t>项存在</w:t>
      </w:r>
      <w:proofErr w:type="gramEnd"/>
      <w:r w:rsidR="00F95C3D" w:rsidRPr="00A1601F">
        <w:rPr>
          <w:rFonts w:hAnsi="宋体"/>
          <w:sz w:val="21"/>
          <w:szCs w:val="21"/>
        </w:rPr>
        <w:t>直接或间接的利害关系，该委员应当回避表决。若因回避无法形成</w:t>
      </w:r>
      <w:proofErr w:type="gramStart"/>
      <w:r w:rsidR="00F95C3D" w:rsidRPr="00A1601F">
        <w:rPr>
          <w:rFonts w:hAnsi="宋体"/>
          <w:sz w:val="21"/>
          <w:szCs w:val="21"/>
        </w:rPr>
        <w:t>有效会议</w:t>
      </w:r>
      <w:proofErr w:type="gramEnd"/>
      <w:r w:rsidR="00F95C3D" w:rsidRPr="00A1601F">
        <w:rPr>
          <w:rFonts w:hAnsi="宋体"/>
          <w:sz w:val="21"/>
          <w:szCs w:val="21"/>
        </w:rPr>
        <w:t>决议的，相关事项由董事会直接审议。</w:t>
      </w:r>
    </w:p>
    <w:p w:rsidR="00F95C3D" w:rsidRPr="00A1601F" w:rsidRDefault="0076753D" w:rsidP="00FC3E7A">
      <w:pPr>
        <w:pStyle w:val="Default"/>
        <w:snapToGrid w:val="0"/>
        <w:spacing w:line="360" w:lineRule="auto"/>
        <w:ind w:firstLineChars="200" w:firstLine="420"/>
        <w:rPr>
          <w:rFonts w:hAnsi="宋体"/>
          <w:sz w:val="21"/>
          <w:szCs w:val="21"/>
        </w:rPr>
      </w:pPr>
      <w:r w:rsidRPr="00A1601F">
        <w:rPr>
          <w:rFonts w:hAnsi="宋体" w:hint="eastAsia"/>
          <w:sz w:val="21"/>
          <w:szCs w:val="21"/>
        </w:rPr>
        <w:t>第十</w:t>
      </w:r>
      <w:r w:rsidR="0055204E" w:rsidRPr="00A1601F">
        <w:rPr>
          <w:rFonts w:hAnsi="宋体" w:hint="eastAsia"/>
          <w:sz w:val="21"/>
          <w:szCs w:val="21"/>
        </w:rPr>
        <w:t>六</w:t>
      </w:r>
      <w:r w:rsidRPr="00A1601F">
        <w:rPr>
          <w:rFonts w:hAnsi="宋体" w:hint="eastAsia"/>
          <w:sz w:val="21"/>
          <w:szCs w:val="21"/>
        </w:rPr>
        <w:t>条</w:t>
      </w:r>
      <w:r w:rsidRPr="00A1601F">
        <w:rPr>
          <w:rFonts w:hAnsi="宋体"/>
          <w:sz w:val="21"/>
          <w:szCs w:val="21"/>
        </w:rPr>
        <w:t xml:space="preserve"> </w:t>
      </w:r>
      <w:r w:rsidR="00F95C3D" w:rsidRPr="00A1601F">
        <w:rPr>
          <w:rFonts w:hAnsi="宋体"/>
          <w:sz w:val="21"/>
          <w:szCs w:val="21"/>
        </w:rPr>
        <w:t xml:space="preserve"> </w:t>
      </w:r>
      <w:r w:rsidRPr="00A1601F">
        <w:rPr>
          <w:rFonts w:hAnsi="宋体" w:hint="eastAsia"/>
          <w:sz w:val="21"/>
          <w:szCs w:val="21"/>
        </w:rPr>
        <w:t>审计委员会会议表决方式为举手表决或投票表决；临时会议可以采取通讯表决的方式召开。</w:t>
      </w:r>
    </w:p>
    <w:p w:rsidR="002317BF" w:rsidRPr="00A1601F" w:rsidRDefault="002317BF" w:rsidP="002317BF">
      <w:pPr>
        <w:pStyle w:val="Default"/>
        <w:snapToGrid w:val="0"/>
        <w:spacing w:line="360" w:lineRule="auto"/>
        <w:ind w:firstLineChars="200" w:firstLine="420"/>
        <w:rPr>
          <w:rFonts w:hAnsi="宋体"/>
          <w:sz w:val="21"/>
          <w:szCs w:val="21"/>
        </w:rPr>
      </w:pPr>
      <w:r w:rsidRPr="00A1601F">
        <w:rPr>
          <w:rFonts w:hAnsi="宋体"/>
          <w:sz w:val="21"/>
          <w:szCs w:val="21"/>
        </w:rPr>
        <w:t>第十</w:t>
      </w:r>
      <w:r w:rsidR="0055204E" w:rsidRPr="00A1601F">
        <w:rPr>
          <w:rFonts w:hAnsi="宋体" w:hint="eastAsia"/>
          <w:sz w:val="21"/>
          <w:szCs w:val="21"/>
        </w:rPr>
        <w:t>七</w:t>
      </w:r>
      <w:r w:rsidRPr="00A1601F">
        <w:rPr>
          <w:rFonts w:hAnsi="宋体"/>
          <w:sz w:val="21"/>
          <w:szCs w:val="21"/>
        </w:rPr>
        <w:t>条</w:t>
      </w:r>
      <w:r w:rsidRPr="00A1601F">
        <w:rPr>
          <w:rFonts w:hAnsi="宋体" w:hint="eastAsia"/>
          <w:sz w:val="21"/>
          <w:szCs w:val="21"/>
        </w:rPr>
        <w:t xml:space="preserve"> </w:t>
      </w:r>
      <w:r w:rsidRPr="00A1601F">
        <w:rPr>
          <w:rFonts w:hAnsi="宋体"/>
          <w:sz w:val="21"/>
          <w:szCs w:val="21"/>
        </w:rPr>
        <w:t xml:space="preserve"> 审计委员会委员可以亲自出席会议，也可以委托其他委员代为出席会议并行使表决权。审计委员会委员每次只能委托一名其他委员代为行使表决权，委托二人或二人以上代为行使表决权的，该项委托无效。</w:t>
      </w:r>
    </w:p>
    <w:p w:rsidR="002317BF" w:rsidRPr="00A1601F" w:rsidRDefault="002317BF" w:rsidP="002317BF">
      <w:pPr>
        <w:pStyle w:val="Default"/>
        <w:snapToGrid w:val="0"/>
        <w:spacing w:line="360" w:lineRule="auto"/>
        <w:ind w:firstLineChars="200" w:firstLine="420"/>
        <w:rPr>
          <w:rFonts w:hAnsi="宋体"/>
          <w:sz w:val="21"/>
          <w:szCs w:val="21"/>
        </w:rPr>
      </w:pPr>
      <w:r w:rsidRPr="00A1601F">
        <w:rPr>
          <w:rFonts w:hAnsi="宋体"/>
          <w:sz w:val="21"/>
          <w:szCs w:val="21"/>
        </w:rPr>
        <w:t>第十</w:t>
      </w:r>
      <w:r w:rsidR="0055204E" w:rsidRPr="00A1601F">
        <w:rPr>
          <w:rFonts w:hAnsi="宋体" w:hint="eastAsia"/>
          <w:sz w:val="21"/>
          <w:szCs w:val="21"/>
        </w:rPr>
        <w:t>八</w:t>
      </w:r>
      <w:r w:rsidRPr="00A1601F">
        <w:rPr>
          <w:rFonts w:hAnsi="宋体"/>
          <w:sz w:val="21"/>
          <w:szCs w:val="21"/>
        </w:rPr>
        <w:t>条</w:t>
      </w:r>
      <w:r w:rsidRPr="00A1601F">
        <w:rPr>
          <w:rFonts w:hAnsi="宋体" w:hint="eastAsia"/>
          <w:sz w:val="21"/>
          <w:szCs w:val="21"/>
        </w:rPr>
        <w:t xml:space="preserve"> </w:t>
      </w:r>
      <w:r w:rsidRPr="00A1601F">
        <w:rPr>
          <w:rFonts w:hAnsi="宋体"/>
          <w:sz w:val="21"/>
          <w:szCs w:val="21"/>
        </w:rPr>
        <w:t xml:space="preserve"> 审计委员会委员委托其他委员代为出席会议并行使表决权的，应向会议主持人提交授权委托书，授权委托书应注明委托权限、委托事项并经委托人和被委托人双方签名。有效的授权委托书应不迟于会议表决前提交给会议主持人。</w:t>
      </w:r>
    </w:p>
    <w:p w:rsidR="002317BF" w:rsidRPr="00A1601F" w:rsidRDefault="002317BF" w:rsidP="002317BF">
      <w:pPr>
        <w:pStyle w:val="Default"/>
        <w:snapToGrid w:val="0"/>
        <w:spacing w:line="360" w:lineRule="auto"/>
        <w:ind w:firstLineChars="200" w:firstLine="420"/>
        <w:rPr>
          <w:rFonts w:hAnsi="宋体"/>
          <w:sz w:val="21"/>
          <w:szCs w:val="21"/>
        </w:rPr>
      </w:pPr>
      <w:r w:rsidRPr="00A1601F">
        <w:rPr>
          <w:rFonts w:hAnsi="宋体"/>
          <w:sz w:val="21"/>
          <w:szCs w:val="21"/>
        </w:rPr>
        <w:t>第十</w:t>
      </w:r>
      <w:r w:rsidR="0055204E" w:rsidRPr="00A1601F">
        <w:rPr>
          <w:rFonts w:hAnsi="宋体" w:hint="eastAsia"/>
          <w:sz w:val="21"/>
          <w:szCs w:val="21"/>
        </w:rPr>
        <w:t>九</w:t>
      </w:r>
      <w:r w:rsidRPr="00A1601F">
        <w:rPr>
          <w:rFonts w:hAnsi="宋体"/>
          <w:sz w:val="21"/>
          <w:szCs w:val="21"/>
        </w:rPr>
        <w:t>条</w:t>
      </w:r>
      <w:r w:rsidRPr="00A1601F">
        <w:rPr>
          <w:rFonts w:hAnsi="宋体" w:hint="eastAsia"/>
          <w:sz w:val="21"/>
          <w:szCs w:val="21"/>
        </w:rPr>
        <w:t xml:space="preserve"> </w:t>
      </w:r>
      <w:r w:rsidRPr="00A1601F">
        <w:rPr>
          <w:rFonts w:hAnsi="宋体"/>
          <w:sz w:val="21"/>
          <w:szCs w:val="21"/>
        </w:rPr>
        <w:t xml:space="preserve"> 审计委员会委员既不亲自出席会议，也未委托其他委员代为出席会议的，视为放弃在该次会议上的投票权。审计委员会委员连续两次不出席会议也不委托其他委员出席的，视为不能适当履行其职权，公司董事会可以免去其委员职务。</w:t>
      </w:r>
    </w:p>
    <w:p w:rsidR="00F95C3D" w:rsidRPr="00A1601F" w:rsidRDefault="0076753D" w:rsidP="00FC3E7A">
      <w:pPr>
        <w:pStyle w:val="Default"/>
        <w:snapToGrid w:val="0"/>
        <w:spacing w:line="360" w:lineRule="auto"/>
        <w:ind w:firstLineChars="200" w:firstLine="420"/>
        <w:rPr>
          <w:rFonts w:hAnsi="宋体"/>
          <w:sz w:val="21"/>
          <w:szCs w:val="21"/>
        </w:rPr>
      </w:pPr>
      <w:r w:rsidRPr="00A1601F">
        <w:rPr>
          <w:rFonts w:hAnsi="宋体" w:hint="eastAsia"/>
          <w:sz w:val="21"/>
          <w:szCs w:val="21"/>
        </w:rPr>
        <w:t>第</w:t>
      </w:r>
      <w:r w:rsidR="0055204E" w:rsidRPr="00A1601F">
        <w:rPr>
          <w:rFonts w:hAnsi="宋体" w:hint="eastAsia"/>
          <w:sz w:val="21"/>
          <w:szCs w:val="21"/>
        </w:rPr>
        <w:t>二十</w:t>
      </w:r>
      <w:r w:rsidRPr="00A1601F">
        <w:rPr>
          <w:rFonts w:hAnsi="宋体" w:hint="eastAsia"/>
          <w:sz w:val="21"/>
          <w:szCs w:val="21"/>
        </w:rPr>
        <w:t>条</w:t>
      </w:r>
      <w:r w:rsidR="00F95C3D" w:rsidRPr="00A1601F">
        <w:rPr>
          <w:rFonts w:hAnsi="宋体" w:hint="eastAsia"/>
          <w:sz w:val="21"/>
          <w:szCs w:val="21"/>
        </w:rPr>
        <w:t xml:space="preserve"> </w:t>
      </w:r>
      <w:r w:rsidRPr="00A1601F">
        <w:rPr>
          <w:rFonts w:hAnsi="宋体"/>
          <w:sz w:val="21"/>
          <w:szCs w:val="21"/>
        </w:rPr>
        <w:t xml:space="preserve"> </w:t>
      </w:r>
      <w:r w:rsidR="00530B6B" w:rsidRPr="00A1601F">
        <w:rPr>
          <w:rFonts w:hAnsi="宋体" w:hint="eastAsia"/>
          <w:sz w:val="21"/>
          <w:szCs w:val="21"/>
        </w:rPr>
        <w:t>内部审计部门</w:t>
      </w:r>
      <w:r w:rsidRPr="00A1601F">
        <w:rPr>
          <w:rFonts w:hAnsi="宋体" w:hint="eastAsia"/>
          <w:sz w:val="21"/>
          <w:szCs w:val="21"/>
        </w:rPr>
        <w:t>可列席审计委员会会议，必要时亦可邀请公司董事、监事及其他高级管理人员列席会议。</w:t>
      </w:r>
    </w:p>
    <w:p w:rsidR="00F95C3D" w:rsidRPr="00A1601F" w:rsidRDefault="0076753D" w:rsidP="002507F2">
      <w:pPr>
        <w:pStyle w:val="Default"/>
        <w:snapToGrid w:val="0"/>
        <w:spacing w:line="360" w:lineRule="auto"/>
        <w:ind w:firstLineChars="200" w:firstLine="420"/>
        <w:rPr>
          <w:rFonts w:hAnsi="宋体"/>
          <w:sz w:val="21"/>
          <w:szCs w:val="21"/>
        </w:rPr>
      </w:pPr>
      <w:r w:rsidRPr="00A1601F">
        <w:rPr>
          <w:rFonts w:hAnsi="宋体" w:hint="eastAsia"/>
          <w:sz w:val="21"/>
          <w:szCs w:val="21"/>
        </w:rPr>
        <w:t>第</w:t>
      </w:r>
      <w:r w:rsidR="00286CB1" w:rsidRPr="00A1601F">
        <w:rPr>
          <w:rFonts w:hAnsi="宋体" w:hint="eastAsia"/>
          <w:sz w:val="21"/>
          <w:szCs w:val="21"/>
        </w:rPr>
        <w:t>二十</w:t>
      </w:r>
      <w:r w:rsidR="0055204E" w:rsidRPr="00A1601F">
        <w:rPr>
          <w:rFonts w:hAnsi="宋体" w:hint="eastAsia"/>
          <w:sz w:val="21"/>
          <w:szCs w:val="21"/>
        </w:rPr>
        <w:t>一</w:t>
      </w:r>
      <w:r w:rsidRPr="00A1601F">
        <w:rPr>
          <w:rFonts w:hAnsi="宋体" w:hint="eastAsia"/>
          <w:sz w:val="21"/>
          <w:szCs w:val="21"/>
        </w:rPr>
        <w:t>条</w:t>
      </w:r>
      <w:r w:rsidRPr="00A1601F">
        <w:rPr>
          <w:rFonts w:hAnsi="宋体"/>
          <w:sz w:val="21"/>
          <w:szCs w:val="21"/>
        </w:rPr>
        <w:t xml:space="preserve"> </w:t>
      </w:r>
      <w:r w:rsidR="00F95C3D" w:rsidRPr="00A1601F">
        <w:rPr>
          <w:rFonts w:hAnsi="宋体"/>
          <w:sz w:val="21"/>
          <w:szCs w:val="21"/>
        </w:rPr>
        <w:t xml:space="preserve"> </w:t>
      </w:r>
      <w:r w:rsidRPr="00A1601F">
        <w:rPr>
          <w:rFonts w:hAnsi="宋体" w:hint="eastAsia"/>
          <w:sz w:val="21"/>
          <w:szCs w:val="21"/>
        </w:rPr>
        <w:t>如有必要，审计委员会可以聘请中介机构为其决策提供专业意见，费用由公司支付。</w:t>
      </w:r>
    </w:p>
    <w:p w:rsidR="00F95C3D" w:rsidRPr="00A1601F" w:rsidRDefault="0076753D" w:rsidP="00FC3E7A">
      <w:pPr>
        <w:pStyle w:val="Default"/>
        <w:snapToGrid w:val="0"/>
        <w:spacing w:line="360" w:lineRule="auto"/>
        <w:ind w:firstLineChars="200" w:firstLine="420"/>
        <w:rPr>
          <w:rFonts w:hAnsi="宋体"/>
          <w:sz w:val="21"/>
          <w:szCs w:val="21"/>
        </w:rPr>
      </w:pPr>
      <w:r w:rsidRPr="00A1601F">
        <w:rPr>
          <w:rFonts w:hAnsi="宋体" w:hint="eastAsia"/>
          <w:sz w:val="21"/>
          <w:szCs w:val="21"/>
        </w:rPr>
        <w:t>第</w:t>
      </w:r>
      <w:r w:rsidR="00286CB1" w:rsidRPr="00A1601F">
        <w:rPr>
          <w:rFonts w:hAnsi="宋体" w:hint="eastAsia"/>
          <w:sz w:val="21"/>
          <w:szCs w:val="21"/>
        </w:rPr>
        <w:t>二十</w:t>
      </w:r>
      <w:r w:rsidR="0055204E" w:rsidRPr="00A1601F">
        <w:rPr>
          <w:rFonts w:hAnsi="宋体" w:hint="eastAsia"/>
          <w:sz w:val="21"/>
          <w:szCs w:val="21"/>
        </w:rPr>
        <w:t>二</w:t>
      </w:r>
      <w:r w:rsidRPr="00A1601F">
        <w:rPr>
          <w:rFonts w:hAnsi="宋体" w:hint="eastAsia"/>
          <w:sz w:val="21"/>
          <w:szCs w:val="21"/>
        </w:rPr>
        <w:t>条</w:t>
      </w:r>
      <w:r w:rsidRPr="00A1601F">
        <w:rPr>
          <w:rFonts w:hAnsi="宋体"/>
          <w:sz w:val="21"/>
          <w:szCs w:val="21"/>
        </w:rPr>
        <w:t xml:space="preserve"> </w:t>
      </w:r>
      <w:r w:rsidR="0055204E" w:rsidRPr="00A1601F">
        <w:rPr>
          <w:rFonts w:hAnsi="宋体"/>
          <w:sz w:val="21"/>
          <w:szCs w:val="21"/>
        </w:rPr>
        <w:t xml:space="preserve"> </w:t>
      </w:r>
      <w:r w:rsidRPr="00A1601F">
        <w:rPr>
          <w:rFonts w:hAnsi="宋体" w:hint="eastAsia"/>
          <w:sz w:val="21"/>
          <w:szCs w:val="21"/>
        </w:rPr>
        <w:t>审计委员会会议应当有记录，出席会议的委员应当在会议记录上签名；会议记录由公司董事会秘书保存。</w:t>
      </w:r>
    </w:p>
    <w:p w:rsidR="00F95C3D" w:rsidRPr="00A1601F" w:rsidRDefault="0076753D" w:rsidP="00F95C3D">
      <w:pPr>
        <w:pStyle w:val="Default"/>
        <w:snapToGrid w:val="0"/>
        <w:spacing w:line="360" w:lineRule="auto"/>
        <w:ind w:firstLineChars="200" w:firstLine="420"/>
        <w:rPr>
          <w:rFonts w:hAnsi="宋体"/>
          <w:sz w:val="21"/>
          <w:szCs w:val="21"/>
        </w:rPr>
      </w:pPr>
      <w:r w:rsidRPr="00A1601F">
        <w:rPr>
          <w:rFonts w:hAnsi="宋体" w:hint="eastAsia"/>
          <w:sz w:val="21"/>
          <w:szCs w:val="21"/>
        </w:rPr>
        <w:t>第</w:t>
      </w:r>
      <w:r w:rsidR="00286CB1" w:rsidRPr="00A1601F">
        <w:rPr>
          <w:rFonts w:hAnsi="宋体" w:hint="eastAsia"/>
          <w:sz w:val="21"/>
          <w:szCs w:val="21"/>
        </w:rPr>
        <w:t>二十</w:t>
      </w:r>
      <w:r w:rsidR="0055204E" w:rsidRPr="00A1601F">
        <w:rPr>
          <w:rFonts w:hAnsi="宋体" w:hint="eastAsia"/>
          <w:sz w:val="21"/>
          <w:szCs w:val="21"/>
        </w:rPr>
        <w:t>三</w:t>
      </w:r>
      <w:r w:rsidRPr="00A1601F">
        <w:rPr>
          <w:rFonts w:hAnsi="宋体" w:hint="eastAsia"/>
          <w:sz w:val="21"/>
          <w:szCs w:val="21"/>
        </w:rPr>
        <w:t>条</w:t>
      </w:r>
      <w:r w:rsidRPr="00A1601F">
        <w:rPr>
          <w:rFonts w:hAnsi="宋体"/>
          <w:sz w:val="21"/>
          <w:szCs w:val="21"/>
        </w:rPr>
        <w:t xml:space="preserve"> </w:t>
      </w:r>
      <w:r w:rsidR="0055204E" w:rsidRPr="00A1601F">
        <w:rPr>
          <w:rFonts w:hAnsi="宋体"/>
          <w:sz w:val="21"/>
          <w:szCs w:val="21"/>
        </w:rPr>
        <w:t xml:space="preserve"> </w:t>
      </w:r>
      <w:r w:rsidRPr="00A1601F">
        <w:rPr>
          <w:rFonts w:hAnsi="宋体" w:hint="eastAsia"/>
          <w:sz w:val="21"/>
          <w:szCs w:val="21"/>
        </w:rPr>
        <w:t>审计委员会会议通过的议案及表决结果，应以书面形式报公司董事会。</w:t>
      </w:r>
    </w:p>
    <w:p w:rsidR="0076753D" w:rsidRPr="00A1601F" w:rsidRDefault="0076753D" w:rsidP="00F95C3D">
      <w:pPr>
        <w:pStyle w:val="Default"/>
        <w:snapToGrid w:val="0"/>
        <w:spacing w:line="360" w:lineRule="auto"/>
        <w:ind w:firstLineChars="200" w:firstLine="420"/>
        <w:rPr>
          <w:rFonts w:hAnsi="宋体"/>
          <w:sz w:val="21"/>
          <w:szCs w:val="21"/>
        </w:rPr>
      </w:pPr>
      <w:r w:rsidRPr="00A1601F">
        <w:rPr>
          <w:rFonts w:hAnsi="宋体" w:hint="eastAsia"/>
          <w:sz w:val="21"/>
          <w:szCs w:val="21"/>
        </w:rPr>
        <w:t>第</w:t>
      </w:r>
      <w:r w:rsidR="00286CB1" w:rsidRPr="00A1601F">
        <w:rPr>
          <w:rFonts w:hAnsi="宋体" w:hint="eastAsia"/>
          <w:sz w:val="21"/>
          <w:szCs w:val="21"/>
        </w:rPr>
        <w:t>二十</w:t>
      </w:r>
      <w:r w:rsidR="0055204E" w:rsidRPr="00A1601F">
        <w:rPr>
          <w:rFonts w:hAnsi="宋体" w:hint="eastAsia"/>
          <w:sz w:val="21"/>
          <w:szCs w:val="21"/>
        </w:rPr>
        <w:t>四</w:t>
      </w:r>
      <w:r w:rsidRPr="00A1601F">
        <w:rPr>
          <w:rFonts w:hAnsi="宋体" w:hint="eastAsia"/>
          <w:sz w:val="21"/>
          <w:szCs w:val="21"/>
        </w:rPr>
        <w:t>条</w:t>
      </w:r>
      <w:r w:rsidR="0055204E" w:rsidRPr="00A1601F">
        <w:rPr>
          <w:rFonts w:hAnsi="宋体" w:hint="eastAsia"/>
          <w:sz w:val="21"/>
          <w:szCs w:val="21"/>
        </w:rPr>
        <w:t xml:space="preserve"> </w:t>
      </w:r>
      <w:r w:rsidRPr="00A1601F">
        <w:rPr>
          <w:rFonts w:hAnsi="宋体"/>
          <w:sz w:val="21"/>
          <w:szCs w:val="21"/>
        </w:rPr>
        <w:t xml:space="preserve"> </w:t>
      </w:r>
      <w:r w:rsidRPr="00A1601F">
        <w:rPr>
          <w:rFonts w:hAnsi="宋体" w:hint="eastAsia"/>
          <w:sz w:val="21"/>
          <w:szCs w:val="21"/>
        </w:rPr>
        <w:t>出席会议的委员均对会议所议事项有保密义务，不得擅自披露有关信息。</w:t>
      </w:r>
      <w:r w:rsidRPr="00A1601F">
        <w:rPr>
          <w:rFonts w:hAnsi="宋体"/>
          <w:sz w:val="21"/>
          <w:szCs w:val="21"/>
        </w:rPr>
        <w:t xml:space="preserve"> </w:t>
      </w:r>
    </w:p>
    <w:p w:rsidR="00C24BFB" w:rsidRPr="00A1601F" w:rsidRDefault="00C24BFB" w:rsidP="009F182B">
      <w:pPr>
        <w:pStyle w:val="Default"/>
        <w:snapToGrid w:val="0"/>
        <w:spacing w:beforeLines="100" w:before="312" w:afterLines="50" w:after="156" w:line="360" w:lineRule="auto"/>
        <w:ind w:firstLineChars="200" w:firstLine="562"/>
        <w:rPr>
          <w:rFonts w:hAnsi="宋体"/>
          <w:b/>
          <w:sz w:val="28"/>
          <w:szCs w:val="28"/>
        </w:rPr>
      </w:pPr>
    </w:p>
    <w:p w:rsidR="0076753D" w:rsidRPr="00A1601F" w:rsidRDefault="0076753D" w:rsidP="009F182B">
      <w:pPr>
        <w:pStyle w:val="Default"/>
        <w:snapToGrid w:val="0"/>
        <w:spacing w:beforeLines="100" w:before="312" w:afterLines="50" w:after="156" w:line="360" w:lineRule="auto"/>
        <w:ind w:firstLineChars="200" w:firstLine="562"/>
        <w:rPr>
          <w:rFonts w:hAnsi="宋体"/>
          <w:b/>
          <w:sz w:val="28"/>
          <w:szCs w:val="28"/>
        </w:rPr>
      </w:pPr>
      <w:r w:rsidRPr="00A1601F">
        <w:rPr>
          <w:rFonts w:hAnsi="宋体" w:hint="eastAsia"/>
          <w:b/>
          <w:sz w:val="28"/>
          <w:szCs w:val="28"/>
        </w:rPr>
        <w:lastRenderedPageBreak/>
        <w:t>第六章</w:t>
      </w:r>
      <w:r w:rsidRPr="00A1601F">
        <w:rPr>
          <w:rFonts w:hAnsi="宋体"/>
          <w:b/>
          <w:sz w:val="28"/>
          <w:szCs w:val="28"/>
        </w:rPr>
        <w:t xml:space="preserve"> </w:t>
      </w:r>
      <w:r w:rsidRPr="00A1601F">
        <w:rPr>
          <w:rFonts w:hAnsi="宋体" w:hint="eastAsia"/>
          <w:b/>
          <w:sz w:val="28"/>
          <w:szCs w:val="28"/>
        </w:rPr>
        <w:t>举报机制</w:t>
      </w:r>
      <w:r w:rsidRPr="00A1601F">
        <w:rPr>
          <w:rFonts w:hAnsi="宋体"/>
          <w:b/>
          <w:sz w:val="28"/>
          <w:szCs w:val="28"/>
        </w:rPr>
        <w:t xml:space="preserve"> </w:t>
      </w:r>
    </w:p>
    <w:p w:rsidR="00F95C3D" w:rsidRPr="00A1601F" w:rsidRDefault="0076753D" w:rsidP="00FC3E7A">
      <w:pPr>
        <w:pStyle w:val="Default"/>
        <w:snapToGrid w:val="0"/>
        <w:spacing w:line="360" w:lineRule="auto"/>
        <w:ind w:firstLineChars="200" w:firstLine="420"/>
        <w:rPr>
          <w:rFonts w:hAnsi="宋体"/>
          <w:sz w:val="21"/>
          <w:szCs w:val="21"/>
        </w:rPr>
      </w:pPr>
      <w:r w:rsidRPr="00A1601F">
        <w:rPr>
          <w:rFonts w:hAnsi="宋体" w:hint="eastAsia"/>
          <w:sz w:val="21"/>
          <w:szCs w:val="21"/>
        </w:rPr>
        <w:t>第二十</w:t>
      </w:r>
      <w:r w:rsidR="0055204E" w:rsidRPr="00A1601F">
        <w:rPr>
          <w:rFonts w:hAnsi="宋体" w:hint="eastAsia"/>
          <w:sz w:val="21"/>
          <w:szCs w:val="21"/>
        </w:rPr>
        <w:t>五</w:t>
      </w:r>
      <w:r w:rsidRPr="00A1601F">
        <w:rPr>
          <w:rFonts w:hAnsi="宋体" w:hint="eastAsia"/>
          <w:sz w:val="21"/>
          <w:szCs w:val="21"/>
        </w:rPr>
        <w:t>条</w:t>
      </w:r>
      <w:r w:rsidR="00C83D14" w:rsidRPr="00A1601F">
        <w:rPr>
          <w:rFonts w:hAnsi="宋体" w:hint="eastAsia"/>
          <w:sz w:val="21"/>
          <w:szCs w:val="21"/>
        </w:rPr>
        <w:t xml:space="preserve"> </w:t>
      </w:r>
      <w:r w:rsidRPr="00A1601F">
        <w:rPr>
          <w:rFonts w:hAnsi="宋体"/>
          <w:sz w:val="21"/>
          <w:szCs w:val="21"/>
        </w:rPr>
        <w:t xml:space="preserve"> </w:t>
      </w:r>
      <w:r w:rsidRPr="00A1601F">
        <w:rPr>
          <w:rFonts w:hAnsi="宋体" w:hint="eastAsia"/>
          <w:sz w:val="21"/>
          <w:szCs w:val="21"/>
        </w:rPr>
        <w:t>审计委员会建立举报机制，关注和公开处理公司员工和客户、供应商、投资者以及社会媒体对财务信息真实、准确和完整的质疑和投诉举报，负责接受、保存、调查和处理内部员工和第三方进行的举报。</w:t>
      </w:r>
    </w:p>
    <w:p w:rsidR="0076753D" w:rsidRPr="00A1601F" w:rsidRDefault="0076753D" w:rsidP="00FC3E7A">
      <w:pPr>
        <w:pStyle w:val="Default"/>
        <w:snapToGrid w:val="0"/>
        <w:spacing w:line="360" w:lineRule="auto"/>
        <w:ind w:firstLineChars="200" w:firstLine="420"/>
        <w:rPr>
          <w:rFonts w:hAnsi="宋体"/>
          <w:sz w:val="21"/>
          <w:szCs w:val="21"/>
        </w:rPr>
      </w:pPr>
      <w:r w:rsidRPr="00A1601F">
        <w:rPr>
          <w:rFonts w:hAnsi="宋体" w:hint="eastAsia"/>
          <w:sz w:val="21"/>
          <w:szCs w:val="21"/>
        </w:rPr>
        <w:t>第二十</w:t>
      </w:r>
      <w:r w:rsidR="0055204E" w:rsidRPr="00A1601F">
        <w:rPr>
          <w:rFonts w:hAnsi="宋体" w:hint="eastAsia"/>
          <w:sz w:val="21"/>
          <w:szCs w:val="21"/>
        </w:rPr>
        <w:t>六</w:t>
      </w:r>
      <w:r w:rsidRPr="00A1601F">
        <w:rPr>
          <w:rFonts w:hAnsi="宋体" w:hint="eastAsia"/>
          <w:sz w:val="21"/>
          <w:szCs w:val="21"/>
        </w:rPr>
        <w:t>条</w:t>
      </w:r>
      <w:r w:rsidRPr="00A1601F">
        <w:rPr>
          <w:rFonts w:hAnsi="宋体"/>
          <w:sz w:val="21"/>
          <w:szCs w:val="21"/>
        </w:rPr>
        <w:t xml:space="preserve"> </w:t>
      </w:r>
      <w:r w:rsidR="00C83D14" w:rsidRPr="00A1601F">
        <w:rPr>
          <w:rFonts w:hAnsi="宋体"/>
          <w:sz w:val="21"/>
          <w:szCs w:val="21"/>
        </w:rPr>
        <w:t xml:space="preserve"> </w:t>
      </w:r>
      <w:r w:rsidRPr="00A1601F">
        <w:rPr>
          <w:rFonts w:hAnsi="宋体" w:hint="eastAsia"/>
          <w:sz w:val="21"/>
          <w:szCs w:val="21"/>
        </w:rPr>
        <w:t>公司鼓励所有的员工对可能负面影响公司、公司客户、股东、员工、投资者或公众的错误行为进行举报。</w:t>
      </w:r>
      <w:r w:rsidRPr="00A1601F">
        <w:rPr>
          <w:rFonts w:hAnsi="宋体"/>
          <w:sz w:val="21"/>
          <w:szCs w:val="21"/>
        </w:rPr>
        <w:t xml:space="preserve"> </w:t>
      </w:r>
    </w:p>
    <w:p w:rsidR="00F95C3D" w:rsidRPr="00A1601F" w:rsidRDefault="00FC3E7A" w:rsidP="00FC3E7A">
      <w:pPr>
        <w:pStyle w:val="Default"/>
        <w:snapToGrid w:val="0"/>
        <w:spacing w:line="360" w:lineRule="auto"/>
        <w:ind w:firstLineChars="200" w:firstLine="420"/>
        <w:rPr>
          <w:rFonts w:hAnsi="宋体"/>
          <w:sz w:val="21"/>
          <w:szCs w:val="21"/>
        </w:rPr>
      </w:pPr>
      <w:r w:rsidRPr="00A1601F">
        <w:rPr>
          <w:rFonts w:hAnsi="宋体" w:hint="eastAsia"/>
          <w:sz w:val="21"/>
          <w:szCs w:val="21"/>
        </w:rPr>
        <w:t>第二十</w:t>
      </w:r>
      <w:r w:rsidR="0055204E" w:rsidRPr="00A1601F">
        <w:rPr>
          <w:rFonts w:hAnsi="宋体" w:hint="eastAsia"/>
          <w:sz w:val="21"/>
          <w:szCs w:val="21"/>
        </w:rPr>
        <w:t>七</w:t>
      </w:r>
      <w:r w:rsidRPr="00A1601F">
        <w:rPr>
          <w:rFonts w:hAnsi="宋体" w:hint="eastAsia"/>
          <w:sz w:val="21"/>
          <w:szCs w:val="21"/>
        </w:rPr>
        <w:t>条</w:t>
      </w:r>
      <w:r w:rsidRPr="00A1601F">
        <w:rPr>
          <w:rFonts w:hAnsi="宋体"/>
          <w:sz w:val="21"/>
          <w:szCs w:val="21"/>
        </w:rPr>
        <w:t xml:space="preserve"> </w:t>
      </w:r>
      <w:r w:rsidR="00F95C3D" w:rsidRPr="00A1601F">
        <w:rPr>
          <w:rFonts w:hAnsi="宋体"/>
          <w:sz w:val="21"/>
          <w:szCs w:val="21"/>
        </w:rPr>
        <w:t xml:space="preserve"> </w:t>
      </w:r>
      <w:r w:rsidRPr="00A1601F">
        <w:rPr>
          <w:rFonts w:hAnsi="宋体" w:hint="eastAsia"/>
          <w:sz w:val="21"/>
          <w:szCs w:val="21"/>
        </w:rPr>
        <w:t>举报方式</w:t>
      </w:r>
      <w:r w:rsidRPr="00A1601F">
        <w:rPr>
          <w:rFonts w:hAnsi="宋体"/>
          <w:sz w:val="21"/>
          <w:szCs w:val="21"/>
        </w:rPr>
        <w:t xml:space="preserve"> </w:t>
      </w:r>
    </w:p>
    <w:p w:rsidR="00A1466B" w:rsidRPr="00A1601F" w:rsidRDefault="00A1466B" w:rsidP="00A1466B">
      <w:pPr>
        <w:pStyle w:val="Default"/>
        <w:snapToGrid w:val="0"/>
        <w:spacing w:line="360" w:lineRule="auto"/>
        <w:ind w:firstLineChars="200" w:firstLine="420"/>
        <w:rPr>
          <w:rFonts w:hAnsi="宋体"/>
          <w:sz w:val="21"/>
          <w:szCs w:val="21"/>
        </w:rPr>
      </w:pPr>
      <w:r w:rsidRPr="00A1601F">
        <w:rPr>
          <w:rFonts w:hAnsi="宋体" w:hint="eastAsia"/>
          <w:sz w:val="21"/>
          <w:szCs w:val="21"/>
        </w:rPr>
        <w:t>1、</w:t>
      </w:r>
      <w:r w:rsidR="00FC3E7A" w:rsidRPr="00A1601F">
        <w:rPr>
          <w:rFonts w:hAnsi="宋体" w:hint="eastAsia"/>
          <w:sz w:val="21"/>
          <w:szCs w:val="21"/>
        </w:rPr>
        <w:t>写信</w:t>
      </w:r>
      <w:r w:rsidR="00F95C3D" w:rsidRPr="00A1601F">
        <w:rPr>
          <w:rFonts w:hAnsi="宋体" w:hint="eastAsia"/>
          <w:sz w:val="21"/>
          <w:szCs w:val="21"/>
        </w:rPr>
        <w:t>：</w:t>
      </w:r>
      <w:r w:rsidR="00FC3E7A" w:rsidRPr="00A1601F">
        <w:rPr>
          <w:rFonts w:hAnsi="宋体" w:hint="eastAsia"/>
          <w:sz w:val="21"/>
          <w:szCs w:val="21"/>
        </w:rPr>
        <w:t>地址：广东省中山市小</w:t>
      </w:r>
      <w:proofErr w:type="gramStart"/>
      <w:r w:rsidR="00FC3E7A" w:rsidRPr="00A1601F">
        <w:rPr>
          <w:rFonts w:hAnsi="宋体" w:hint="eastAsia"/>
          <w:sz w:val="21"/>
          <w:szCs w:val="21"/>
        </w:rPr>
        <w:t>榄</w:t>
      </w:r>
      <w:proofErr w:type="gramEnd"/>
      <w:r w:rsidR="00FC3E7A" w:rsidRPr="00A1601F">
        <w:rPr>
          <w:rFonts w:hAnsi="宋体" w:hint="eastAsia"/>
          <w:sz w:val="21"/>
          <w:szCs w:val="21"/>
        </w:rPr>
        <w:t>镇工业大道南华园路</w:t>
      </w:r>
      <w:r w:rsidR="00FC3E7A" w:rsidRPr="00A1601F">
        <w:rPr>
          <w:rFonts w:hAnsi="宋体"/>
          <w:sz w:val="21"/>
          <w:szCs w:val="21"/>
        </w:rPr>
        <w:t>1</w:t>
      </w:r>
      <w:r w:rsidR="00FC3E7A" w:rsidRPr="00A1601F">
        <w:rPr>
          <w:rFonts w:hAnsi="宋体" w:hint="eastAsia"/>
          <w:sz w:val="21"/>
          <w:szCs w:val="21"/>
        </w:rPr>
        <w:t>号</w:t>
      </w:r>
      <w:r w:rsidR="00F95C3D" w:rsidRPr="00A1601F">
        <w:rPr>
          <w:rFonts w:hAnsi="宋体" w:hint="eastAsia"/>
          <w:sz w:val="21"/>
          <w:szCs w:val="21"/>
        </w:rPr>
        <w:t>华帝股份有限公司</w:t>
      </w:r>
      <w:r w:rsidR="009B7313" w:rsidRPr="00A1601F">
        <w:rPr>
          <w:rFonts w:hAnsi="宋体" w:hint="eastAsia"/>
          <w:sz w:val="21"/>
          <w:szCs w:val="21"/>
        </w:rPr>
        <w:t>董事会</w:t>
      </w:r>
      <w:r w:rsidR="00F95C3D" w:rsidRPr="00A1601F">
        <w:rPr>
          <w:rFonts w:hAnsi="宋体" w:hint="eastAsia"/>
          <w:sz w:val="21"/>
          <w:szCs w:val="21"/>
        </w:rPr>
        <w:t>审计委员会</w:t>
      </w:r>
      <w:r w:rsidR="00FC3E7A" w:rsidRPr="00A1601F">
        <w:rPr>
          <w:rFonts w:hAnsi="宋体"/>
          <w:sz w:val="21"/>
          <w:szCs w:val="21"/>
        </w:rPr>
        <w:t xml:space="preserve"> </w:t>
      </w:r>
      <w:r w:rsidR="00FC3E7A" w:rsidRPr="00A1601F">
        <w:rPr>
          <w:rFonts w:hAnsi="宋体" w:hint="eastAsia"/>
          <w:sz w:val="21"/>
          <w:szCs w:val="21"/>
        </w:rPr>
        <w:t>邮编：</w:t>
      </w:r>
      <w:r w:rsidR="00FC3E7A" w:rsidRPr="00A1601F">
        <w:rPr>
          <w:rFonts w:hAnsi="宋体"/>
          <w:sz w:val="21"/>
          <w:szCs w:val="21"/>
        </w:rPr>
        <w:t xml:space="preserve">528416 </w:t>
      </w:r>
    </w:p>
    <w:p w:rsidR="00FC3E7A" w:rsidRPr="00A1601F" w:rsidRDefault="00A1466B" w:rsidP="00A1466B">
      <w:pPr>
        <w:pStyle w:val="Default"/>
        <w:snapToGrid w:val="0"/>
        <w:spacing w:line="360" w:lineRule="auto"/>
        <w:ind w:firstLineChars="200" w:firstLine="420"/>
        <w:rPr>
          <w:rFonts w:hAnsi="宋体"/>
          <w:sz w:val="21"/>
          <w:szCs w:val="21"/>
        </w:rPr>
      </w:pPr>
      <w:r w:rsidRPr="00A1601F">
        <w:rPr>
          <w:rFonts w:hAnsi="宋体"/>
          <w:sz w:val="21"/>
          <w:szCs w:val="21"/>
        </w:rPr>
        <w:t>2</w:t>
      </w:r>
      <w:r w:rsidRPr="00A1601F">
        <w:rPr>
          <w:rFonts w:hAnsi="宋体" w:hint="eastAsia"/>
          <w:sz w:val="21"/>
          <w:szCs w:val="21"/>
        </w:rPr>
        <w:t>、</w:t>
      </w:r>
      <w:r w:rsidR="00FC3E7A" w:rsidRPr="00A1601F">
        <w:rPr>
          <w:rFonts w:hAnsi="宋体" w:hint="eastAsia"/>
          <w:sz w:val="21"/>
          <w:szCs w:val="21"/>
        </w:rPr>
        <w:t>来电</w:t>
      </w:r>
      <w:r w:rsidR="00F95C3D" w:rsidRPr="00A1601F">
        <w:rPr>
          <w:rFonts w:hAnsi="宋体" w:hint="eastAsia"/>
          <w:sz w:val="21"/>
          <w:szCs w:val="21"/>
        </w:rPr>
        <w:t>：</w:t>
      </w:r>
      <w:r w:rsidR="00FC3E7A" w:rsidRPr="00A1601F">
        <w:rPr>
          <w:rFonts w:hAnsi="宋体" w:hint="eastAsia"/>
          <w:sz w:val="21"/>
          <w:szCs w:val="21"/>
        </w:rPr>
        <w:t>举报电话：</w:t>
      </w:r>
      <w:r w:rsidR="00FC3E7A" w:rsidRPr="00A1601F">
        <w:rPr>
          <w:rFonts w:hAnsi="宋体"/>
          <w:sz w:val="21"/>
          <w:szCs w:val="21"/>
        </w:rPr>
        <w:t>0760-22139888-</w:t>
      </w:r>
      <w:r w:rsidR="00F95C3D" w:rsidRPr="00A1601F">
        <w:rPr>
          <w:rFonts w:hAnsi="宋体"/>
          <w:sz w:val="21"/>
          <w:szCs w:val="21"/>
        </w:rPr>
        <w:t>8611</w:t>
      </w:r>
      <w:r w:rsidR="00FC3E7A" w:rsidRPr="00A1601F">
        <w:rPr>
          <w:rFonts w:hAnsi="宋体"/>
          <w:sz w:val="21"/>
          <w:szCs w:val="21"/>
        </w:rPr>
        <w:t xml:space="preserve"> </w:t>
      </w:r>
      <w:r w:rsidR="00FC3E7A" w:rsidRPr="00A1601F">
        <w:rPr>
          <w:rFonts w:hAnsi="宋体" w:hint="eastAsia"/>
          <w:sz w:val="21"/>
          <w:szCs w:val="21"/>
        </w:rPr>
        <w:t>传真电话：</w:t>
      </w:r>
      <w:r w:rsidR="00FC3E7A" w:rsidRPr="00A1601F">
        <w:rPr>
          <w:rFonts w:hAnsi="宋体"/>
          <w:sz w:val="21"/>
          <w:szCs w:val="21"/>
        </w:rPr>
        <w:t xml:space="preserve">0760-22139888-8613 </w:t>
      </w:r>
    </w:p>
    <w:p w:rsidR="00A1466B" w:rsidRPr="00A1601F" w:rsidRDefault="00A1466B" w:rsidP="00A1466B">
      <w:pPr>
        <w:pStyle w:val="Default"/>
        <w:snapToGrid w:val="0"/>
        <w:spacing w:line="360" w:lineRule="auto"/>
        <w:ind w:firstLineChars="200" w:firstLine="420"/>
        <w:rPr>
          <w:rFonts w:hAnsi="宋体"/>
          <w:sz w:val="21"/>
          <w:szCs w:val="21"/>
        </w:rPr>
      </w:pPr>
      <w:r w:rsidRPr="00A1601F">
        <w:rPr>
          <w:rFonts w:hAnsi="宋体" w:hint="eastAsia"/>
          <w:sz w:val="21"/>
          <w:szCs w:val="21"/>
        </w:rPr>
        <w:t>3、</w:t>
      </w:r>
      <w:r w:rsidR="00FC3E7A" w:rsidRPr="00A1601F">
        <w:rPr>
          <w:rFonts w:hAnsi="宋体" w:hint="eastAsia"/>
          <w:sz w:val="21"/>
          <w:szCs w:val="21"/>
        </w:rPr>
        <w:t>发送邮件</w:t>
      </w:r>
      <w:r w:rsidR="005D7700" w:rsidRPr="00A1601F">
        <w:rPr>
          <w:rFonts w:hAnsi="宋体" w:hint="eastAsia"/>
          <w:sz w:val="21"/>
          <w:szCs w:val="21"/>
        </w:rPr>
        <w:t>：</w:t>
      </w:r>
      <w:r w:rsidR="00FC3E7A" w:rsidRPr="00A1601F">
        <w:rPr>
          <w:rFonts w:hAnsi="宋体"/>
          <w:sz w:val="21"/>
          <w:szCs w:val="21"/>
        </w:rPr>
        <w:t>e-mail</w:t>
      </w:r>
      <w:r w:rsidR="00FC3E7A" w:rsidRPr="00A1601F">
        <w:rPr>
          <w:rFonts w:hAnsi="宋体" w:hint="eastAsia"/>
          <w:sz w:val="21"/>
          <w:szCs w:val="21"/>
        </w:rPr>
        <w:t>：</w:t>
      </w:r>
      <w:r w:rsidR="00FC3E7A" w:rsidRPr="00A1601F">
        <w:rPr>
          <w:rFonts w:hAnsi="宋体"/>
          <w:sz w:val="21"/>
          <w:szCs w:val="21"/>
        </w:rPr>
        <w:t xml:space="preserve">002035ir@vatti.com.cn </w:t>
      </w:r>
    </w:p>
    <w:p w:rsidR="005D7700" w:rsidRPr="00A1601F" w:rsidRDefault="00A1466B" w:rsidP="00A1466B">
      <w:pPr>
        <w:pStyle w:val="Default"/>
        <w:snapToGrid w:val="0"/>
        <w:spacing w:line="360" w:lineRule="auto"/>
        <w:ind w:firstLineChars="200" w:firstLine="420"/>
        <w:rPr>
          <w:rFonts w:hAnsi="宋体"/>
          <w:sz w:val="21"/>
          <w:szCs w:val="21"/>
        </w:rPr>
      </w:pPr>
      <w:r w:rsidRPr="00A1601F">
        <w:rPr>
          <w:rFonts w:hAnsi="宋体"/>
          <w:sz w:val="21"/>
          <w:szCs w:val="21"/>
        </w:rPr>
        <w:t>4</w:t>
      </w:r>
      <w:r w:rsidRPr="00A1601F">
        <w:rPr>
          <w:rFonts w:hAnsi="宋体" w:hint="eastAsia"/>
          <w:sz w:val="21"/>
          <w:szCs w:val="21"/>
        </w:rPr>
        <w:t>、</w:t>
      </w:r>
      <w:r w:rsidR="00FC3E7A" w:rsidRPr="00A1601F">
        <w:rPr>
          <w:rFonts w:hAnsi="宋体" w:hint="eastAsia"/>
          <w:sz w:val="21"/>
          <w:szCs w:val="21"/>
        </w:rPr>
        <w:t>举报人还可以采用电报、音像、当面举报等方式。</w:t>
      </w:r>
      <w:r w:rsidR="00FC3E7A" w:rsidRPr="00A1601F">
        <w:rPr>
          <w:rFonts w:hAnsi="宋体"/>
          <w:sz w:val="21"/>
          <w:szCs w:val="21"/>
        </w:rPr>
        <w:t xml:space="preserve"> </w:t>
      </w:r>
    </w:p>
    <w:p w:rsidR="005D7700" w:rsidRPr="00A1601F" w:rsidRDefault="00FC3E7A" w:rsidP="00FC3E7A">
      <w:pPr>
        <w:pStyle w:val="Default"/>
        <w:snapToGrid w:val="0"/>
        <w:spacing w:line="360" w:lineRule="auto"/>
        <w:ind w:firstLineChars="200" w:firstLine="420"/>
        <w:rPr>
          <w:rFonts w:hAnsi="宋体"/>
          <w:sz w:val="21"/>
          <w:szCs w:val="21"/>
        </w:rPr>
      </w:pPr>
      <w:r w:rsidRPr="00A1601F">
        <w:rPr>
          <w:rFonts w:hAnsi="宋体" w:hint="eastAsia"/>
          <w:sz w:val="21"/>
          <w:szCs w:val="21"/>
        </w:rPr>
        <w:t>第二十</w:t>
      </w:r>
      <w:r w:rsidR="0055204E" w:rsidRPr="00A1601F">
        <w:rPr>
          <w:rFonts w:hAnsi="宋体" w:hint="eastAsia"/>
          <w:sz w:val="21"/>
          <w:szCs w:val="21"/>
        </w:rPr>
        <w:t>八</w:t>
      </w:r>
      <w:r w:rsidRPr="00A1601F">
        <w:rPr>
          <w:rFonts w:hAnsi="宋体" w:hint="eastAsia"/>
          <w:sz w:val="21"/>
          <w:szCs w:val="21"/>
        </w:rPr>
        <w:t>条</w:t>
      </w:r>
      <w:r w:rsidRPr="00A1601F">
        <w:rPr>
          <w:rFonts w:hAnsi="宋体"/>
          <w:sz w:val="21"/>
          <w:szCs w:val="21"/>
        </w:rPr>
        <w:t xml:space="preserve"> </w:t>
      </w:r>
      <w:r w:rsidR="005D7700" w:rsidRPr="00A1601F">
        <w:rPr>
          <w:rFonts w:hAnsi="宋体"/>
          <w:sz w:val="21"/>
          <w:szCs w:val="21"/>
        </w:rPr>
        <w:t xml:space="preserve"> </w:t>
      </w:r>
      <w:r w:rsidRPr="00A1601F">
        <w:rPr>
          <w:rFonts w:hAnsi="宋体" w:hint="eastAsia"/>
          <w:sz w:val="21"/>
          <w:szCs w:val="21"/>
        </w:rPr>
        <w:t>举报处理流程</w:t>
      </w:r>
      <w:r w:rsidRPr="00A1601F">
        <w:rPr>
          <w:rFonts w:hAnsi="宋体"/>
          <w:sz w:val="21"/>
          <w:szCs w:val="21"/>
        </w:rPr>
        <w:t xml:space="preserve"> </w:t>
      </w:r>
    </w:p>
    <w:p w:rsidR="005D7700" w:rsidRPr="00A1601F" w:rsidRDefault="00FC3E7A" w:rsidP="00FC3E7A">
      <w:pPr>
        <w:pStyle w:val="Default"/>
        <w:snapToGrid w:val="0"/>
        <w:spacing w:line="360" w:lineRule="auto"/>
        <w:ind w:firstLineChars="200" w:firstLine="420"/>
        <w:rPr>
          <w:rFonts w:hAnsi="宋体"/>
          <w:sz w:val="21"/>
          <w:szCs w:val="21"/>
        </w:rPr>
      </w:pPr>
      <w:r w:rsidRPr="00A1601F">
        <w:rPr>
          <w:rFonts w:hAnsi="宋体"/>
          <w:sz w:val="21"/>
          <w:szCs w:val="21"/>
        </w:rPr>
        <w:t>1</w:t>
      </w:r>
      <w:r w:rsidR="005D7700" w:rsidRPr="00A1601F">
        <w:rPr>
          <w:rFonts w:hAnsi="宋体" w:hint="eastAsia"/>
          <w:sz w:val="21"/>
          <w:szCs w:val="21"/>
        </w:rPr>
        <w:t>、</w:t>
      </w:r>
      <w:r w:rsidRPr="00A1601F">
        <w:rPr>
          <w:rFonts w:hAnsi="宋体" w:hint="eastAsia"/>
          <w:sz w:val="21"/>
          <w:szCs w:val="21"/>
        </w:rPr>
        <w:t>登记</w:t>
      </w:r>
    </w:p>
    <w:p w:rsidR="005D7700" w:rsidRPr="00A1601F" w:rsidRDefault="00FC3E7A" w:rsidP="00FC3E7A">
      <w:pPr>
        <w:pStyle w:val="Default"/>
        <w:snapToGrid w:val="0"/>
        <w:spacing w:line="360" w:lineRule="auto"/>
        <w:ind w:firstLineChars="200" w:firstLine="420"/>
        <w:rPr>
          <w:rFonts w:hAnsi="宋体"/>
          <w:sz w:val="21"/>
          <w:szCs w:val="21"/>
        </w:rPr>
      </w:pPr>
      <w:r w:rsidRPr="00A1601F">
        <w:rPr>
          <w:rFonts w:hAnsi="宋体"/>
          <w:sz w:val="21"/>
          <w:szCs w:val="21"/>
        </w:rPr>
        <w:t>1)</w:t>
      </w:r>
      <w:r w:rsidRPr="00A1601F">
        <w:rPr>
          <w:rFonts w:hAnsi="宋体" w:hint="eastAsia"/>
          <w:sz w:val="21"/>
          <w:szCs w:val="21"/>
        </w:rPr>
        <w:t>审计委员会主任受理举报事项。</w:t>
      </w:r>
      <w:r w:rsidRPr="00A1601F">
        <w:rPr>
          <w:rFonts w:hAnsi="宋体"/>
          <w:sz w:val="21"/>
          <w:szCs w:val="21"/>
        </w:rPr>
        <w:t xml:space="preserve"> </w:t>
      </w:r>
    </w:p>
    <w:p w:rsidR="005D7700" w:rsidRPr="00A1601F" w:rsidRDefault="00FC3E7A" w:rsidP="00FC3E7A">
      <w:pPr>
        <w:pStyle w:val="Default"/>
        <w:snapToGrid w:val="0"/>
        <w:spacing w:line="360" w:lineRule="auto"/>
        <w:ind w:firstLineChars="200" w:firstLine="420"/>
        <w:rPr>
          <w:rFonts w:hAnsi="宋体"/>
          <w:sz w:val="21"/>
          <w:szCs w:val="21"/>
        </w:rPr>
      </w:pPr>
      <w:r w:rsidRPr="00A1601F">
        <w:rPr>
          <w:rFonts w:hAnsi="宋体"/>
          <w:sz w:val="21"/>
          <w:szCs w:val="21"/>
        </w:rPr>
        <w:t>2)</w:t>
      </w:r>
      <w:r w:rsidRPr="00A1601F">
        <w:rPr>
          <w:rFonts w:hAnsi="宋体" w:hint="eastAsia"/>
          <w:sz w:val="21"/>
          <w:szCs w:val="21"/>
        </w:rPr>
        <w:t>审计委员会主任通过各种渠道接收到举报信息后进行登记。</w:t>
      </w:r>
      <w:r w:rsidRPr="00A1601F">
        <w:rPr>
          <w:rFonts w:hAnsi="宋体"/>
          <w:sz w:val="21"/>
          <w:szCs w:val="21"/>
        </w:rPr>
        <w:t xml:space="preserve"> </w:t>
      </w:r>
    </w:p>
    <w:p w:rsidR="005D7700" w:rsidRPr="00A1601F" w:rsidRDefault="00FC3E7A" w:rsidP="00FC3E7A">
      <w:pPr>
        <w:pStyle w:val="Default"/>
        <w:snapToGrid w:val="0"/>
        <w:spacing w:line="360" w:lineRule="auto"/>
        <w:ind w:firstLineChars="200" w:firstLine="420"/>
        <w:rPr>
          <w:rFonts w:hAnsi="宋体"/>
          <w:sz w:val="21"/>
          <w:szCs w:val="21"/>
        </w:rPr>
      </w:pPr>
      <w:r w:rsidRPr="00A1601F">
        <w:rPr>
          <w:rFonts w:hAnsi="宋体"/>
          <w:sz w:val="21"/>
          <w:szCs w:val="21"/>
        </w:rPr>
        <w:t>3)</w:t>
      </w:r>
      <w:r w:rsidRPr="00A1601F">
        <w:rPr>
          <w:rFonts w:hAnsi="宋体" w:hint="eastAsia"/>
          <w:sz w:val="21"/>
          <w:szCs w:val="21"/>
        </w:rPr>
        <w:t>审计委员会主任与审计委员会其他董事应对举报事项进行认真分析，鉴别是否具备调查条件。</w:t>
      </w:r>
    </w:p>
    <w:p w:rsidR="005D7700" w:rsidRPr="00A1601F" w:rsidRDefault="00FC3E7A" w:rsidP="00FC3E7A">
      <w:pPr>
        <w:pStyle w:val="Default"/>
        <w:snapToGrid w:val="0"/>
        <w:spacing w:line="360" w:lineRule="auto"/>
        <w:ind w:firstLineChars="200" w:firstLine="420"/>
        <w:rPr>
          <w:rFonts w:hAnsi="宋体"/>
          <w:sz w:val="21"/>
          <w:szCs w:val="21"/>
        </w:rPr>
      </w:pPr>
      <w:r w:rsidRPr="00A1601F">
        <w:rPr>
          <w:rFonts w:hAnsi="宋体"/>
          <w:sz w:val="21"/>
          <w:szCs w:val="21"/>
        </w:rPr>
        <w:t>4)</w:t>
      </w:r>
      <w:r w:rsidRPr="00A1601F">
        <w:rPr>
          <w:rFonts w:hAnsi="宋体" w:hint="eastAsia"/>
          <w:sz w:val="21"/>
          <w:szCs w:val="21"/>
        </w:rPr>
        <w:t>对于不具备调查条件的举报事项，由审计委员会主任书面记录原因，经审计委员会成员签字后存档保存。</w:t>
      </w:r>
    </w:p>
    <w:p w:rsidR="005D7700" w:rsidRPr="00A1601F" w:rsidRDefault="00FC3E7A" w:rsidP="00FC3E7A">
      <w:pPr>
        <w:pStyle w:val="Default"/>
        <w:snapToGrid w:val="0"/>
        <w:spacing w:line="360" w:lineRule="auto"/>
        <w:ind w:firstLineChars="200" w:firstLine="420"/>
        <w:rPr>
          <w:rFonts w:hAnsi="宋体"/>
          <w:sz w:val="21"/>
          <w:szCs w:val="21"/>
        </w:rPr>
      </w:pPr>
      <w:r w:rsidRPr="00A1601F">
        <w:rPr>
          <w:rFonts w:hAnsi="宋体"/>
          <w:sz w:val="21"/>
          <w:szCs w:val="21"/>
        </w:rPr>
        <w:t>2</w:t>
      </w:r>
      <w:r w:rsidR="005D7700" w:rsidRPr="00A1601F">
        <w:rPr>
          <w:rFonts w:hAnsi="宋体" w:hint="eastAsia"/>
          <w:sz w:val="21"/>
          <w:szCs w:val="21"/>
        </w:rPr>
        <w:t>、</w:t>
      </w:r>
      <w:r w:rsidRPr="00A1601F">
        <w:rPr>
          <w:rFonts w:hAnsi="宋体" w:hint="eastAsia"/>
          <w:sz w:val="21"/>
          <w:szCs w:val="21"/>
        </w:rPr>
        <w:t>受理</w:t>
      </w:r>
      <w:r w:rsidRPr="00A1601F">
        <w:rPr>
          <w:rFonts w:hAnsi="宋体"/>
          <w:sz w:val="21"/>
          <w:szCs w:val="21"/>
        </w:rPr>
        <w:t xml:space="preserve"> </w:t>
      </w:r>
    </w:p>
    <w:p w:rsidR="005D7700" w:rsidRPr="00A1601F" w:rsidRDefault="00FC3E7A" w:rsidP="00FC3E7A">
      <w:pPr>
        <w:pStyle w:val="Default"/>
        <w:snapToGrid w:val="0"/>
        <w:spacing w:line="360" w:lineRule="auto"/>
        <w:ind w:firstLineChars="200" w:firstLine="420"/>
        <w:rPr>
          <w:rFonts w:hAnsi="宋体"/>
          <w:sz w:val="21"/>
          <w:szCs w:val="21"/>
        </w:rPr>
      </w:pPr>
      <w:r w:rsidRPr="00A1601F">
        <w:rPr>
          <w:rFonts w:hAnsi="宋体"/>
          <w:sz w:val="21"/>
          <w:szCs w:val="21"/>
        </w:rPr>
        <w:t>1)</w:t>
      </w:r>
      <w:r w:rsidRPr="00A1601F">
        <w:rPr>
          <w:rFonts w:hAnsi="宋体" w:hint="eastAsia"/>
          <w:sz w:val="21"/>
          <w:szCs w:val="21"/>
        </w:rPr>
        <w:t>对于具备调查条件的举报事项，审计委员会主任作为举报项目负责人组织审计委员会着手进行调查。</w:t>
      </w:r>
    </w:p>
    <w:p w:rsidR="005D7700" w:rsidRPr="00A1601F" w:rsidRDefault="00FC3E7A" w:rsidP="00FC3E7A">
      <w:pPr>
        <w:pStyle w:val="Default"/>
        <w:snapToGrid w:val="0"/>
        <w:spacing w:line="360" w:lineRule="auto"/>
        <w:ind w:firstLineChars="200" w:firstLine="420"/>
        <w:rPr>
          <w:rFonts w:hAnsi="宋体"/>
          <w:sz w:val="21"/>
          <w:szCs w:val="21"/>
        </w:rPr>
      </w:pPr>
      <w:r w:rsidRPr="00A1601F">
        <w:rPr>
          <w:rFonts w:hAnsi="宋体"/>
          <w:sz w:val="21"/>
          <w:szCs w:val="21"/>
        </w:rPr>
        <w:t>2)</w:t>
      </w:r>
      <w:r w:rsidRPr="00A1601F">
        <w:rPr>
          <w:rFonts w:hAnsi="宋体" w:hint="eastAsia"/>
          <w:sz w:val="21"/>
          <w:szCs w:val="21"/>
        </w:rPr>
        <w:t>举报人有权了解其所举报问题的受理情况，在</w:t>
      </w:r>
      <w:r w:rsidRPr="00A1601F">
        <w:rPr>
          <w:rFonts w:hAnsi="宋体"/>
          <w:sz w:val="21"/>
          <w:szCs w:val="21"/>
        </w:rPr>
        <w:t>10</w:t>
      </w:r>
      <w:r w:rsidRPr="00A1601F">
        <w:rPr>
          <w:rFonts w:hAnsi="宋体" w:hint="eastAsia"/>
          <w:sz w:val="21"/>
          <w:szCs w:val="21"/>
        </w:rPr>
        <w:t>个工作日内得不到答复时，可向审计委员会提出询问，要求给予答复。</w:t>
      </w:r>
    </w:p>
    <w:p w:rsidR="005D7700" w:rsidRPr="00A1601F" w:rsidRDefault="00FC3E7A" w:rsidP="00FC3E7A">
      <w:pPr>
        <w:pStyle w:val="Default"/>
        <w:snapToGrid w:val="0"/>
        <w:spacing w:line="360" w:lineRule="auto"/>
        <w:ind w:firstLineChars="200" w:firstLine="420"/>
        <w:rPr>
          <w:rFonts w:hAnsi="宋体"/>
          <w:sz w:val="21"/>
          <w:szCs w:val="21"/>
        </w:rPr>
      </w:pPr>
      <w:r w:rsidRPr="00A1601F">
        <w:rPr>
          <w:rFonts w:hAnsi="宋体"/>
          <w:sz w:val="21"/>
          <w:szCs w:val="21"/>
        </w:rPr>
        <w:t>3</w:t>
      </w:r>
      <w:r w:rsidR="005D7700" w:rsidRPr="00A1601F">
        <w:rPr>
          <w:rFonts w:hAnsi="宋体" w:hint="eastAsia"/>
          <w:sz w:val="21"/>
          <w:szCs w:val="21"/>
        </w:rPr>
        <w:t>、</w:t>
      </w:r>
      <w:r w:rsidRPr="00A1601F">
        <w:rPr>
          <w:rFonts w:hAnsi="宋体" w:hint="eastAsia"/>
          <w:sz w:val="21"/>
          <w:szCs w:val="21"/>
        </w:rPr>
        <w:t>调查</w:t>
      </w:r>
    </w:p>
    <w:p w:rsidR="005D7700" w:rsidRPr="00A1601F" w:rsidRDefault="00FC3E7A" w:rsidP="00FC3E7A">
      <w:pPr>
        <w:pStyle w:val="Default"/>
        <w:snapToGrid w:val="0"/>
        <w:spacing w:line="360" w:lineRule="auto"/>
        <w:ind w:firstLineChars="200" w:firstLine="420"/>
        <w:rPr>
          <w:rFonts w:hAnsi="宋体"/>
          <w:sz w:val="21"/>
          <w:szCs w:val="21"/>
        </w:rPr>
      </w:pPr>
      <w:r w:rsidRPr="00A1601F">
        <w:rPr>
          <w:rFonts w:hAnsi="宋体"/>
          <w:sz w:val="21"/>
          <w:szCs w:val="21"/>
        </w:rPr>
        <w:t>1)</w:t>
      </w:r>
      <w:r w:rsidRPr="00A1601F">
        <w:rPr>
          <w:rFonts w:hAnsi="宋体" w:hint="eastAsia"/>
          <w:sz w:val="21"/>
          <w:szCs w:val="21"/>
        </w:rPr>
        <w:t>审计委员会根据举报事项的实际情况，可采取直接或间接的调查方法。</w:t>
      </w:r>
    </w:p>
    <w:p w:rsidR="005D7700" w:rsidRPr="00A1601F" w:rsidRDefault="00FC3E7A" w:rsidP="00FC3E7A">
      <w:pPr>
        <w:pStyle w:val="Default"/>
        <w:snapToGrid w:val="0"/>
        <w:spacing w:line="360" w:lineRule="auto"/>
        <w:ind w:firstLineChars="200" w:firstLine="420"/>
        <w:rPr>
          <w:rFonts w:hAnsi="宋体"/>
          <w:sz w:val="21"/>
          <w:szCs w:val="21"/>
        </w:rPr>
      </w:pPr>
      <w:r w:rsidRPr="00A1601F">
        <w:rPr>
          <w:rFonts w:hAnsi="宋体"/>
          <w:sz w:val="21"/>
          <w:szCs w:val="21"/>
        </w:rPr>
        <w:t>2)</w:t>
      </w:r>
      <w:r w:rsidRPr="00A1601F">
        <w:rPr>
          <w:rFonts w:hAnsi="宋体" w:hint="eastAsia"/>
          <w:sz w:val="21"/>
          <w:szCs w:val="21"/>
        </w:rPr>
        <w:t>审计委员会根据具体情况决定是否将初步调查日期知会举报人，是否需要征求举报人的帮助，以及是否需要举报人提供额外信息等等。如非必须，审计委员会尽可能不与举报人直接会面，以免除举报人的举报风险。</w:t>
      </w:r>
    </w:p>
    <w:p w:rsidR="005D7700" w:rsidRPr="00A1601F" w:rsidRDefault="00FC3E7A" w:rsidP="00FC3E7A">
      <w:pPr>
        <w:pStyle w:val="Default"/>
        <w:snapToGrid w:val="0"/>
        <w:spacing w:line="360" w:lineRule="auto"/>
        <w:ind w:firstLineChars="200" w:firstLine="420"/>
        <w:rPr>
          <w:rFonts w:hAnsi="宋体"/>
          <w:sz w:val="21"/>
          <w:szCs w:val="21"/>
        </w:rPr>
      </w:pPr>
      <w:r w:rsidRPr="00A1601F">
        <w:rPr>
          <w:rFonts w:hAnsi="宋体"/>
          <w:sz w:val="21"/>
          <w:szCs w:val="21"/>
        </w:rPr>
        <w:t>3)</w:t>
      </w:r>
      <w:r w:rsidRPr="00A1601F">
        <w:rPr>
          <w:rFonts w:hAnsi="宋体" w:hint="eastAsia"/>
          <w:sz w:val="21"/>
          <w:szCs w:val="21"/>
        </w:rPr>
        <w:t>必要时，审计委员会需会同相关部门协同进行调查取证。</w:t>
      </w:r>
      <w:r w:rsidRPr="00A1601F">
        <w:rPr>
          <w:rFonts w:hAnsi="宋体"/>
          <w:sz w:val="21"/>
          <w:szCs w:val="21"/>
        </w:rPr>
        <w:t xml:space="preserve"> </w:t>
      </w:r>
    </w:p>
    <w:p w:rsidR="005D7700" w:rsidRPr="00A1601F" w:rsidRDefault="00FC3E7A" w:rsidP="00FC3E7A">
      <w:pPr>
        <w:pStyle w:val="Default"/>
        <w:snapToGrid w:val="0"/>
        <w:spacing w:line="360" w:lineRule="auto"/>
        <w:ind w:firstLineChars="200" w:firstLine="420"/>
        <w:rPr>
          <w:rFonts w:hAnsi="宋体"/>
          <w:sz w:val="21"/>
          <w:szCs w:val="21"/>
        </w:rPr>
      </w:pPr>
      <w:r w:rsidRPr="00A1601F">
        <w:rPr>
          <w:rFonts w:hAnsi="宋体"/>
          <w:sz w:val="21"/>
          <w:szCs w:val="21"/>
        </w:rPr>
        <w:t>4</w:t>
      </w:r>
      <w:r w:rsidR="005D7700" w:rsidRPr="00A1601F">
        <w:rPr>
          <w:rFonts w:hAnsi="宋体" w:hint="eastAsia"/>
          <w:sz w:val="21"/>
          <w:szCs w:val="21"/>
        </w:rPr>
        <w:t>、</w:t>
      </w:r>
      <w:r w:rsidRPr="00A1601F">
        <w:rPr>
          <w:rFonts w:hAnsi="宋体" w:hint="eastAsia"/>
          <w:sz w:val="21"/>
          <w:szCs w:val="21"/>
        </w:rPr>
        <w:t>报告</w:t>
      </w:r>
    </w:p>
    <w:p w:rsidR="005D7700" w:rsidRPr="00A1601F" w:rsidRDefault="00FC3E7A" w:rsidP="00FC3E7A">
      <w:pPr>
        <w:pStyle w:val="Default"/>
        <w:snapToGrid w:val="0"/>
        <w:spacing w:line="360" w:lineRule="auto"/>
        <w:ind w:firstLineChars="200" w:firstLine="420"/>
        <w:rPr>
          <w:rFonts w:hAnsi="宋体"/>
          <w:sz w:val="21"/>
          <w:szCs w:val="21"/>
        </w:rPr>
      </w:pPr>
      <w:r w:rsidRPr="00A1601F">
        <w:rPr>
          <w:rFonts w:hAnsi="宋体"/>
          <w:sz w:val="21"/>
          <w:szCs w:val="21"/>
        </w:rPr>
        <w:t>1)</w:t>
      </w:r>
      <w:r w:rsidRPr="00A1601F">
        <w:rPr>
          <w:rFonts w:hAnsi="宋体" w:hint="eastAsia"/>
          <w:sz w:val="21"/>
          <w:szCs w:val="21"/>
        </w:rPr>
        <w:t>审计委员会完成必要的调查程序后，根据调查核实的事实，出具相应的调查报告，</w:t>
      </w:r>
      <w:r w:rsidRPr="00A1601F">
        <w:rPr>
          <w:rFonts w:hAnsi="宋体" w:hint="eastAsia"/>
          <w:sz w:val="21"/>
          <w:szCs w:val="21"/>
        </w:rPr>
        <w:lastRenderedPageBreak/>
        <w:t>并定期向董事会汇报。</w:t>
      </w:r>
    </w:p>
    <w:p w:rsidR="005D7700" w:rsidRPr="00A1601F" w:rsidRDefault="00FC3E7A" w:rsidP="00FC3E7A">
      <w:pPr>
        <w:pStyle w:val="Default"/>
        <w:snapToGrid w:val="0"/>
        <w:spacing w:line="360" w:lineRule="auto"/>
        <w:ind w:firstLineChars="200" w:firstLine="420"/>
        <w:rPr>
          <w:rFonts w:hAnsi="宋体"/>
          <w:sz w:val="21"/>
          <w:szCs w:val="21"/>
        </w:rPr>
      </w:pPr>
      <w:r w:rsidRPr="00A1601F">
        <w:rPr>
          <w:rFonts w:hAnsi="宋体"/>
          <w:sz w:val="21"/>
          <w:szCs w:val="21"/>
        </w:rPr>
        <w:t>2)</w:t>
      </w:r>
      <w:r w:rsidRPr="00A1601F">
        <w:rPr>
          <w:rFonts w:hAnsi="宋体" w:hint="eastAsia"/>
          <w:sz w:val="21"/>
          <w:szCs w:val="21"/>
        </w:rPr>
        <w:t>审计委员会在定期会议上将本期间内发生的重大举报事项及所有与财务报告相关的不当事项的举报向董事会进行汇报。如董事会处于闭会期间则向董事长进行汇报。</w:t>
      </w:r>
    </w:p>
    <w:p w:rsidR="00FC3E7A" w:rsidRPr="00A1601F" w:rsidRDefault="00FC3E7A" w:rsidP="00FC3E7A">
      <w:pPr>
        <w:pStyle w:val="Default"/>
        <w:snapToGrid w:val="0"/>
        <w:spacing w:line="360" w:lineRule="auto"/>
        <w:ind w:firstLineChars="200" w:firstLine="420"/>
        <w:rPr>
          <w:rFonts w:hAnsi="宋体"/>
          <w:sz w:val="21"/>
          <w:szCs w:val="21"/>
        </w:rPr>
      </w:pPr>
      <w:r w:rsidRPr="00A1601F">
        <w:rPr>
          <w:rFonts w:hAnsi="宋体"/>
          <w:sz w:val="21"/>
          <w:szCs w:val="21"/>
        </w:rPr>
        <w:t>3)</w:t>
      </w:r>
      <w:r w:rsidRPr="00A1601F">
        <w:rPr>
          <w:rFonts w:hAnsi="宋体" w:hint="eastAsia"/>
          <w:sz w:val="21"/>
          <w:szCs w:val="21"/>
        </w:rPr>
        <w:t>对于经调查属实，并触犯国家法律的举报事项，移交司法机关进行处理。</w:t>
      </w:r>
      <w:r w:rsidRPr="00A1601F">
        <w:rPr>
          <w:rFonts w:hAnsi="宋体"/>
          <w:sz w:val="21"/>
          <w:szCs w:val="21"/>
        </w:rPr>
        <w:t xml:space="preserve"> </w:t>
      </w:r>
    </w:p>
    <w:p w:rsidR="00FC3E7A" w:rsidRPr="00A1601F" w:rsidRDefault="00FC3E7A" w:rsidP="009F182B">
      <w:pPr>
        <w:pStyle w:val="Default"/>
        <w:snapToGrid w:val="0"/>
        <w:spacing w:beforeLines="100" w:before="312" w:afterLines="50" w:after="156" w:line="360" w:lineRule="auto"/>
        <w:ind w:firstLineChars="200" w:firstLine="562"/>
        <w:rPr>
          <w:rFonts w:hAnsi="宋体"/>
          <w:b/>
          <w:sz w:val="28"/>
          <w:szCs w:val="28"/>
        </w:rPr>
      </w:pPr>
      <w:r w:rsidRPr="00A1601F">
        <w:rPr>
          <w:rFonts w:hAnsi="宋体" w:hint="eastAsia"/>
          <w:b/>
          <w:sz w:val="28"/>
          <w:szCs w:val="28"/>
        </w:rPr>
        <w:t>第七章</w:t>
      </w:r>
      <w:r w:rsidRPr="00A1601F">
        <w:rPr>
          <w:rFonts w:hAnsi="宋体"/>
          <w:b/>
          <w:sz w:val="28"/>
          <w:szCs w:val="28"/>
        </w:rPr>
        <w:t xml:space="preserve"> </w:t>
      </w:r>
      <w:r w:rsidRPr="00A1601F">
        <w:rPr>
          <w:rFonts w:hAnsi="宋体" w:hint="eastAsia"/>
          <w:b/>
          <w:sz w:val="28"/>
          <w:szCs w:val="28"/>
        </w:rPr>
        <w:t>附</w:t>
      </w:r>
      <w:r w:rsidRPr="00A1601F">
        <w:rPr>
          <w:rFonts w:hAnsi="宋体"/>
          <w:b/>
          <w:sz w:val="28"/>
          <w:szCs w:val="28"/>
        </w:rPr>
        <w:t xml:space="preserve"> </w:t>
      </w:r>
      <w:r w:rsidRPr="00A1601F">
        <w:rPr>
          <w:rFonts w:hAnsi="宋体" w:hint="eastAsia"/>
          <w:b/>
          <w:sz w:val="28"/>
          <w:szCs w:val="28"/>
        </w:rPr>
        <w:t>则</w:t>
      </w:r>
      <w:r w:rsidRPr="00A1601F">
        <w:rPr>
          <w:rFonts w:hAnsi="宋体"/>
          <w:b/>
          <w:sz w:val="28"/>
          <w:szCs w:val="28"/>
        </w:rPr>
        <w:t xml:space="preserve"> </w:t>
      </w:r>
    </w:p>
    <w:p w:rsidR="005D7700" w:rsidRPr="00A1601F" w:rsidRDefault="00FC3E7A" w:rsidP="00FC3E7A">
      <w:pPr>
        <w:adjustRightInd w:val="0"/>
        <w:snapToGrid w:val="0"/>
        <w:spacing w:line="360" w:lineRule="auto"/>
        <w:ind w:firstLineChars="200" w:firstLine="420"/>
        <w:rPr>
          <w:rFonts w:ascii="宋体" w:eastAsia="宋体" w:hAnsi="宋体"/>
          <w:szCs w:val="21"/>
        </w:rPr>
      </w:pPr>
      <w:r w:rsidRPr="00A1601F">
        <w:rPr>
          <w:rFonts w:ascii="宋体" w:eastAsia="宋体" w:hAnsi="宋体" w:hint="eastAsia"/>
          <w:szCs w:val="21"/>
        </w:rPr>
        <w:t>第二十</w:t>
      </w:r>
      <w:r w:rsidR="0055204E" w:rsidRPr="00A1601F">
        <w:rPr>
          <w:rFonts w:ascii="宋体" w:eastAsia="宋体" w:hAnsi="宋体" w:hint="eastAsia"/>
          <w:szCs w:val="21"/>
        </w:rPr>
        <w:t>九</w:t>
      </w:r>
      <w:r w:rsidRPr="00A1601F">
        <w:rPr>
          <w:rFonts w:ascii="宋体" w:eastAsia="宋体" w:hAnsi="宋体" w:hint="eastAsia"/>
          <w:szCs w:val="21"/>
        </w:rPr>
        <w:t>条</w:t>
      </w:r>
      <w:r w:rsidRPr="00A1601F">
        <w:rPr>
          <w:rFonts w:ascii="宋体" w:eastAsia="宋体" w:hAnsi="宋体"/>
          <w:szCs w:val="21"/>
        </w:rPr>
        <w:t xml:space="preserve"> </w:t>
      </w:r>
      <w:r w:rsidRPr="00A1601F">
        <w:rPr>
          <w:rFonts w:ascii="宋体" w:eastAsia="宋体" w:hAnsi="宋体" w:hint="eastAsia"/>
          <w:szCs w:val="21"/>
        </w:rPr>
        <w:t>本实施细则自董事会决议通过之日起试行。</w:t>
      </w:r>
      <w:r w:rsidRPr="00A1601F">
        <w:rPr>
          <w:rFonts w:ascii="宋体" w:eastAsia="宋体" w:hAnsi="宋体"/>
          <w:szCs w:val="21"/>
        </w:rPr>
        <w:t xml:space="preserve"> </w:t>
      </w:r>
    </w:p>
    <w:p w:rsidR="005D7700" w:rsidRPr="00A1601F" w:rsidRDefault="00FC3E7A" w:rsidP="00FC3E7A">
      <w:pPr>
        <w:adjustRightInd w:val="0"/>
        <w:snapToGrid w:val="0"/>
        <w:spacing w:line="360" w:lineRule="auto"/>
        <w:ind w:firstLineChars="200" w:firstLine="420"/>
        <w:rPr>
          <w:rFonts w:ascii="宋体" w:eastAsia="宋体" w:hAnsi="宋体"/>
          <w:szCs w:val="21"/>
        </w:rPr>
      </w:pPr>
      <w:r w:rsidRPr="00A1601F">
        <w:rPr>
          <w:rFonts w:ascii="宋体" w:eastAsia="宋体" w:hAnsi="宋体" w:hint="eastAsia"/>
          <w:szCs w:val="21"/>
        </w:rPr>
        <w:t>第</w:t>
      </w:r>
      <w:r w:rsidR="0055204E" w:rsidRPr="00A1601F">
        <w:rPr>
          <w:rFonts w:ascii="宋体" w:eastAsia="宋体" w:hAnsi="宋体" w:hint="eastAsia"/>
          <w:szCs w:val="21"/>
        </w:rPr>
        <w:t>三十</w:t>
      </w:r>
      <w:r w:rsidRPr="00A1601F">
        <w:rPr>
          <w:rFonts w:ascii="宋体" w:eastAsia="宋体" w:hAnsi="宋体" w:hint="eastAsia"/>
          <w:szCs w:val="21"/>
        </w:rPr>
        <w:t>条</w:t>
      </w:r>
      <w:r w:rsidRPr="00A1601F">
        <w:rPr>
          <w:rFonts w:ascii="宋体" w:eastAsia="宋体" w:hAnsi="宋体"/>
          <w:szCs w:val="21"/>
        </w:rPr>
        <w:t xml:space="preserve"> </w:t>
      </w:r>
      <w:r w:rsidR="0055204E" w:rsidRPr="00A1601F">
        <w:rPr>
          <w:rFonts w:ascii="宋体" w:eastAsia="宋体" w:hAnsi="宋体"/>
          <w:szCs w:val="21"/>
        </w:rPr>
        <w:t xml:space="preserve"> </w:t>
      </w:r>
      <w:r w:rsidRPr="00A1601F">
        <w:rPr>
          <w:rFonts w:ascii="宋体" w:eastAsia="宋体" w:hAnsi="宋体" w:hint="eastAsia"/>
          <w:szCs w:val="21"/>
        </w:rPr>
        <w:t>本实施细则未尽事宜，按国家有关法律、法规和公司章程的规定执行；本细则如与国家日后颁布的法律、法规或经合法程序修改后的公司章程相抵触时，按国家有关法律、法规和公司章程的规定执行，并立即对本细则进行修订，报董事会审议通过。</w:t>
      </w:r>
    </w:p>
    <w:p w:rsidR="00FC3E7A" w:rsidRPr="0076753D" w:rsidRDefault="00FC3E7A" w:rsidP="00FC3E7A">
      <w:pPr>
        <w:adjustRightInd w:val="0"/>
        <w:snapToGrid w:val="0"/>
        <w:spacing w:line="360" w:lineRule="auto"/>
        <w:ind w:firstLineChars="200" w:firstLine="420"/>
        <w:rPr>
          <w:rFonts w:ascii="宋体" w:eastAsia="宋体" w:hAnsi="宋体"/>
          <w:szCs w:val="21"/>
        </w:rPr>
      </w:pPr>
      <w:r w:rsidRPr="00A1601F">
        <w:rPr>
          <w:rFonts w:ascii="宋体" w:eastAsia="宋体" w:hAnsi="宋体" w:hint="eastAsia"/>
          <w:szCs w:val="21"/>
        </w:rPr>
        <w:t>第</w:t>
      </w:r>
      <w:r w:rsidR="00286CB1" w:rsidRPr="00A1601F">
        <w:rPr>
          <w:rFonts w:ascii="宋体" w:eastAsia="宋体" w:hAnsi="宋体" w:hint="eastAsia"/>
          <w:szCs w:val="21"/>
        </w:rPr>
        <w:t>三十</w:t>
      </w:r>
      <w:r w:rsidR="0055204E" w:rsidRPr="00A1601F">
        <w:rPr>
          <w:rFonts w:ascii="宋体" w:eastAsia="宋体" w:hAnsi="宋体" w:hint="eastAsia"/>
          <w:szCs w:val="21"/>
        </w:rPr>
        <w:t>一</w:t>
      </w:r>
      <w:r w:rsidRPr="00A1601F">
        <w:rPr>
          <w:rFonts w:ascii="宋体" w:eastAsia="宋体" w:hAnsi="宋体" w:hint="eastAsia"/>
          <w:szCs w:val="21"/>
        </w:rPr>
        <w:t>条</w:t>
      </w:r>
      <w:r w:rsidRPr="00A1601F">
        <w:rPr>
          <w:rFonts w:ascii="宋体" w:eastAsia="宋体" w:hAnsi="宋体"/>
          <w:szCs w:val="21"/>
        </w:rPr>
        <w:t xml:space="preserve"> </w:t>
      </w:r>
      <w:r w:rsidRPr="00A1601F">
        <w:rPr>
          <w:rFonts w:ascii="宋体" w:eastAsia="宋体" w:hAnsi="宋体" w:hint="eastAsia"/>
          <w:szCs w:val="21"/>
        </w:rPr>
        <w:t>本细则解释权归属公司董事会。</w:t>
      </w:r>
    </w:p>
    <w:p w:rsidR="00FC3E7A" w:rsidRPr="0076753D" w:rsidRDefault="00FC3E7A" w:rsidP="0076753D">
      <w:pPr>
        <w:pStyle w:val="Default"/>
        <w:snapToGrid w:val="0"/>
        <w:spacing w:line="360" w:lineRule="auto"/>
        <w:rPr>
          <w:rFonts w:hAnsi="宋体"/>
          <w:sz w:val="21"/>
          <w:szCs w:val="21"/>
        </w:rPr>
      </w:pPr>
    </w:p>
    <w:sectPr w:rsidR="00FC3E7A" w:rsidRPr="0076753D" w:rsidSect="002C0125">
      <w:headerReference w:type="default" r:id="rId7"/>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4E80" w:rsidRDefault="00D94E80" w:rsidP="00063FE2">
      <w:r>
        <w:separator/>
      </w:r>
    </w:p>
  </w:endnote>
  <w:endnote w:type="continuationSeparator" w:id="0">
    <w:p w:rsidR="00D94E80" w:rsidRDefault="00D94E80" w:rsidP="00063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4E80" w:rsidRDefault="00D94E80" w:rsidP="00063FE2">
      <w:r>
        <w:separator/>
      </w:r>
    </w:p>
  </w:footnote>
  <w:footnote w:type="continuationSeparator" w:id="0">
    <w:p w:rsidR="00D94E80" w:rsidRDefault="00D94E80" w:rsidP="00063F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0FA" w:rsidRPr="005A00FA" w:rsidRDefault="005A00FA" w:rsidP="005A00FA">
    <w:pPr>
      <w:pStyle w:val="a3"/>
      <w:jc w:val="both"/>
      <w:rPr>
        <w:rFonts w:ascii="宋体" w:eastAsia="宋体" w:hAnsi="宋体"/>
      </w:rPr>
    </w:pPr>
    <w:r w:rsidRPr="005A00FA">
      <w:rPr>
        <w:rFonts w:ascii="宋体" w:eastAsia="宋体" w:hAnsi="宋体" w:hint="eastAsia"/>
      </w:rPr>
      <w:t xml:space="preserve">华帝股份有限公司 </w:t>
    </w:r>
    <w:r w:rsidRPr="005A00FA">
      <w:rPr>
        <w:rFonts w:ascii="宋体" w:eastAsia="宋体" w:hAnsi="宋体"/>
      </w:rPr>
      <w:t xml:space="preserve">                                                </w:t>
    </w:r>
    <w:r w:rsidRPr="005A00FA">
      <w:rPr>
        <w:rFonts w:ascii="宋体" w:eastAsia="宋体" w:hAnsi="宋体" w:hint="eastAsia"/>
      </w:rPr>
      <w:t>董事会审计委员会</w:t>
    </w:r>
    <w:r w:rsidR="00F82318">
      <w:rPr>
        <w:rFonts w:ascii="宋体" w:eastAsia="宋体" w:hAnsi="宋体" w:hint="eastAsia"/>
      </w:rPr>
      <w:t>实施</w:t>
    </w:r>
    <w:r w:rsidRPr="005A00FA">
      <w:rPr>
        <w:rFonts w:ascii="宋体" w:eastAsia="宋体" w:hAnsi="宋体" w:hint="eastAsia"/>
      </w:rPr>
      <w:t>细则</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5E7"/>
    <w:rsid w:val="00017F28"/>
    <w:rsid w:val="00063FE2"/>
    <w:rsid w:val="000B0A17"/>
    <w:rsid w:val="000F3A27"/>
    <w:rsid w:val="001B02DB"/>
    <w:rsid w:val="001B03E1"/>
    <w:rsid w:val="001B081D"/>
    <w:rsid w:val="00206B25"/>
    <w:rsid w:val="00223599"/>
    <w:rsid w:val="002317BF"/>
    <w:rsid w:val="00240D18"/>
    <w:rsid w:val="002507F2"/>
    <w:rsid w:val="00252AF0"/>
    <w:rsid w:val="00286CB1"/>
    <w:rsid w:val="002C0125"/>
    <w:rsid w:val="002D5F0D"/>
    <w:rsid w:val="002E4B69"/>
    <w:rsid w:val="002F04C6"/>
    <w:rsid w:val="00382E39"/>
    <w:rsid w:val="003844B4"/>
    <w:rsid w:val="004F773C"/>
    <w:rsid w:val="00503056"/>
    <w:rsid w:val="00530B6B"/>
    <w:rsid w:val="0055204E"/>
    <w:rsid w:val="005A00FA"/>
    <w:rsid w:val="005C71A6"/>
    <w:rsid w:val="005D7700"/>
    <w:rsid w:val="006210F5"/>
    <w:rsid w:val="007147D1"/>
    <w:rsid w:val="0076753D"/>
    <w:rsid w:val="0082667F"/>
    <w:rsid w:val="00840FCA"/>
    <w:rsid w:val="0086501A"/>
    <w:rsid w:val="008C7D6F"/>
    <w:rsid w:val="008E5E41"/>
    <w:rsid w:val="008F5C2A"/>
    <w:rsid w:val="009308DC"/>
    <w:rsid w:val="009B7313"/>
    <w:rsid w:val="009F182B"/>
    <w:rsid w:val="00A1466B"/>
    <w:rsid w:val="00A1601F"/>
    <w:rsid w:val="00A6479A"/>
    <w:rsid w:val="00A82BDA"/>
    <w:rsid w:val="00BB3280"/>
    <w:rsid w:val="00BC3B7E"/>
    <w:rsid w:val="00C212C8"/>
    <w:rsid w:val="00C24BFB"/>
    <w:rsid w:val="00C83D14"/>
    <w:rsid w:val="00C96C09"/>
    <w:rsid w:val="00D20253"/>
    <w:rsid w:val="00D355E7"/>
    <w:rsid w:val="00D94E80"/>
    <w:rsid w:val="00DF6313"/>
    <w:rsid w:val="00E80A27"/>
    <w:rsid w:val="00F13ACE"/>
    <w:rsid w:val="00F732DC"/>
    <w:rsid w:val="00F82318"/>
    <w:rsid w:val="00F8257E"/>
    <w:rsid w:val="00F95C3D"/>
    <w:rsid w:val="00FB24B4"/>
    <w:rsid w:val="00FC1BAC"/>
    <w:rsid w:val="00FC3E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C7DE918-A08A-4CD9-9DB1-893D57647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6753D"/>
    <w:pPr>
      <w:widowControl w:val="0"/>
      <w:autoSpaceDE w:val="0"/>
      <w:autoSpaceDN w:val="0"/>
      <w:adjustRightInd w:val="0"/>
    </w:pPr>
    <w:rPr>
      <w:rFonts w:ascii="宋体" w:eastAsia="宋体" w:cs="宋体"/>
      <w:color w:val="000000"/>
      <w:kern w:val="0"/>
      <w:sz w:val="24"/>
      <w:szCs w:val="24"/>
    </w:rPr>
  </w:style>
  <w:style w:type="paragraph" w:styleId="a3">
    <w:name w:val="header"/>
    <w:basedOn w:val="a"/>
    <w:link w:val="a4"/>
    <w:uiPriority w:val="99"/>
    <w:unhideWhenUsed/>
    <w:rsid w:val="00063FE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63FE2"/>
    <w:rPr>
      <w:sz w:val="18"/>
      <w:szCs w:val="18"/>
    </w:rPr>
  </w:style>
  <w:style w:type="paragraph" w:styleId="a5">
    <w:name w:val="footer"/>
    <w:basedOn w:val="a"/>
    <w:link w:val="a6"/>
    <w:uiPriority w:val="99"/>
    <w:unhideWhenUsed/>
    <w:rsid w:val="00063FE2"/>
    <w:pPr>
      <w:tabs>
        <w:tab w:val="center" w:pos="4153"/>
        <w:tab w:val="right" w:pos="8306"/>
      </w:tabs>
      <w:snapToGrid w:val="0"/>
      <w:jc w:val="left"/>
    </w:pPr>
    <w:rPr>
      <w:sz w:val="18"/>
      <w:szCs w:val="18"/>
    </w:rPr>
  </w:style>
  <w:style w:type="character" w:customStyle="1" w:styleId="a6">
    <w:name w:val="页脚 字符"/>
    <w:basedOn w:val="a0"/>
    <w:link w:val="a5"/>
    <w:uiPriority w:val="99"/>
    <w:rsid w:val="00063FE2"/>
    <w:rPr>
      <w:sz w:val="18"/>
      <w:szCs w:val="18"/>
    </w:rPr>
  </w:style>
  <w:style w:type="paragraph" w:styleId="a7">
    <w:name w:val="No Spacing"/>
    <w:link w:val="a8"/>
    <w:uiPriority w:val="1"/>
    <w:qFormat/>
    <w:rsid w:val="002C0125"/>
    <w:rPr>
      <w:kern w:val="0"/>
      <w:sz w:val="22"/>
    </w:rPr>
  </w:style>
  <w:style w:type="character" w:customStyle="1" w:styleId="a8">
    <w:name w:val="无间隔 字符"/>
    <w:basedOn w:val="a0"/>
    <w:link w:val="a7"/>
    <w:uiPriority w:val="1"/>
    <w:rsid w:val="002C0125"/>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39226">
      <w:bodyDiv w:val="1"/>
      <w:marLeft w:val="0"/>
      <w:marRight w:val="0"/>
      <w:marTop w:val="0"/>
      <w:marBottom w:val="0"/>
      <w:divBdr>
        <w:top w:val="none" w:sz="0" w:space="0" w:color="auto"/>
        <w:left w:val="none" w:sz="0" w:space="0" w:color="auto"/>
        <w:bottom w:val="none" w:sz="0" w:space="0" w:color="auto"/>
        <w:right w:val="none" w:sz="0" w:space="0" w:color="auto"/>
      </w:divBdr>
      <w:divsChild>
        <w:div w:id="1728256818">
          <w:marLeft w:val="0"/>
          <w:marRight w:val="0"/>
          <w:marTop w:val="0"/>
          <w:marBottom w:val="0"/>
          <w:divBdr>
            <w:top w:val="none" w:sz="0" w:space="0" w:color="auto"/>
            <w:left w:val="none" w:sz="0" w:space="0" w:color="auto"/>
            <w:bottom w:val="none" w:sz="0" w:space="0" w:color="auto"/>
            <w:right w:val="none" w:sz="0" w:space="0" w:color="auto"/>
          </w:divBdr>
        </w:div>
        <w:div w:id="1604608614">
          <w:marLeft w:val="0"/>
          <w:marRight w:val="0"/>
          <w:marTop w:val="0"/>
          <w:marBottom w:val="0"/>
          <w:divBdr>
            <w:top w:val="none" w:sz="0" w:space="0" w:color="auto"/>
            <w:left w:val="none" w:sz="0" w:space="0" w:color="auto"/>
            <w:bottom w:val="none" w:sz="0" w:space="0" w:color="auto"/>
            <w:right w:val="none" w:sz="0" w:space="0" w:color="auto"/>
          </w:divBdr>
        </w:div>
        <w:div w:id="34742239">
          <w:marLeft w:val="0"/>
          <w:marRight w:val="0"/>
          <w:marTop w:val="0"/>
          <w:marBottom w:val="0"/>
          <w:divBdr>
            <w:top w:val="none" w:sz="0" w:space="0" w:color="auto"/>
            <w:left w:val="none" w:sz="0" w:space="0" w:color="auto"/>
            <w:bottom w:val="none" w:sz="0" w:space="0" w:color="auto"/>
            <w:right w:val="none" w:sz="0" w:space="0" w:color="auto"/>
          </w:divBdr>
        </w:div>
        <w:div w:id="910577723">
          <w:marLeft w:val="0"/>
          <w:marRight w:val="0"/>
          <w:marTop w:val="0"/>
          <w:marBottom w:val="0"/>
          <w:divBdr>
            <w:top w:val="none" w:sz="0" w:space="0" w:color="auto"/>
            <w:left w:val="none" w:sz="0" w:space="0" w:color="auto"/>
            <w:bottom w:val="none" w:sz="0" w:space="0" w:color="auto"/>
            <w:right w:val="none" w:sz="0" w:space="0" w:color="auto"/>
          </w:divBdr>
        </w:div>
        <w:div w:id="174660243">
          <w:marLeft w:val="0"/>
          <w:marRight w:val="0"/>
          <w:marTop w:val="0"/>
          <w:marBottom w:val="0"/>
          <w:divBdr>
            <w:top w:val="none" w:sz="0" w:space="0" w:color="auto"/>
            <w:left w:val="none" w:sz="0" w:space="0" w:color="auto"/>
            <w:bottom w:val="none" w:sz="0" w:space="0" w:color="auto"/>
            <w:right w:val="none" w:sz="0" w:space="0" w:color="auto"/>
          </w:divBdr>
        </w:div>
        <w:div w:id="64231398">
          <w:marLeft w:val="0"/>
          <w:marRight w:val="0"/>
          <w:marTop w:val="0"/>
          <w:marBottom w:val="0"/>
          <w:divBdr>
            <w:top w:val="none" w:sz="0" w:space="0" w:color="auto"/>
            <w:left w:val="none" w:sz="0" w:space="0" w:color="auto"/>
            <w:bottom w:val="none" w:sz="0" w:space="0" w:color="auto"/>
            <w:right w:val="none" w:sz="0" w:space="0" w:color="auto"/>
          </w:divBdr>
        </w:div>
        <w:div w:id="1338071653">
          <w:marLeft w:val="0"/>
          <w:marRight w:val="0"/>
          <w:marTop w:val="0"/>
          <w:marBottom w:val="0"/>
          <w:divBdr>
            <w:top w:val="none" w:sz="0" w:space="0" w:color="auto"/>
            <w:left w:val="none" w:sz="0" w:space="0" w:color="auto"/>
            <w:bottom w:val="none" w:sz="0" w:space="0" w:color="auto"/>
            <w:right w:val="none" w:sz="0" w:space="0" w:color="auto"/>
          </w:divBdr>
        </w:div>
        <w:div w:id="2015572462">
          <w:marLeft w:val="0"/>
          <w:marRight w:val="0"/>
          <w:marTop w:val="0"/>
          <w:marBottom w:val="0"/>
          <w:divBdr>
            <w:top w:val="none" w:sz="0" w:space="0" w:color="auto"/>
            <w:left w:val="none" w:sz="0" w:space="0" w:color="auto"/>
            <w:bottom w:val="none" w:sz="0" w:space="0" w:color="auto"/>
            <w:right w:val="none" w:sz="0" w:space="0" w:color="auto"/>
          </w:divBdr>
        </w:div>
        <w:div w:id="511451058">
          <w:marLeft w:val="0"/>
          <w:marRight w:val="0"/>
          <w:marTop w:val="0"/>
          <w:marBottom w:val="0"/>
          <w:divBdr>
            <w:top w:val="none" w:sz="0" w:space="0" w:color="auto"/>
            <w:left w:val="none" w:sz="0" w:space="0" w:color="auto"/>
            <w:bottom w:val="none" w:sz="0" w:space="0" w:color="auto"/>
            <w:right w:val="none" w:sz="0" w:space="0" w:color="auto"/>
          </w:divBdr>
        </w:div>
        <w:div w:id="2008903312">
          <w:marLeft w:val="0"/>
          <w:marRight w:val="0"/>
          <w:marTop w:val="0"/>
          <w:marBottom w:val="0"/>
          <w:divBdr>
            <w:top w:val="none" w:sz="0" w:space="0" w:color="auto"/>
            <w:left w:val="none" w:sz="0" w:space="0" w:color="auto"/>
            <w:bottom w:val="none" w:sz="0" w:space="0" w:color="auto"/>
            <w:right w:val="none" w:sz="0" w:space="0" w:color="auto"/>
          </w:divBdr>
        </w:div>
        <w:div w:id="1016424708">
          <w:marLeft w:val="0"/>
          <w:marRight w:val="0"/>
          <w:marTop w:val="0"/>
          <w:marBottom w:val="0"/>
          <w:divBdr>
            <w:top w:val="none" w:sz="0" w:space="0" w:color="auto"/>
            <w:left w:val="none" w:sz="0" w:space="0" w:color="auto"/>
            <w:bottom w:val="none" w:sz="0" w:space="0" w:color="auto"/>
            <w:right w:val="none" w:sz="0" w:space="0" w:color="auto"/>
          </w:divBdr>
        </w:div>
        <w:div w:id="1652707836">
          <w:marLeft w:val="0"/>
          <w:marRight w:val="0"/>
          <w:marTop w:val="0"/>
          <w:marBottom w:val="0"/>
          <w:divBdr>
            <w:top w:val="none" w:sz="0" w:space="0" w:color="auto"/>
            <w:left w:val="none" w:sz="0" w:space="0" w:color="auto"/>
            <w:bottom w:val="none" w:sz="0" w:space="0" w:color="auto"/>
            <w:right w:val="none" w:sz="0" w:space="0" w:color="auto"/>
          </w:divBdr>
        </w:div>
        <w:div w:id="1140994672">
          <w:marLeft w:val="0"/>
          <w:marRight w:val="0"/>
          <w:marTop w:val="0"/>
          <w:marBottom w:val="0"/>
          <w:divBdr>
            <w:top w:val="none" w:sz="0" w:space="0" w:color="auto"/>
            <w:left w:val="none" w:sz="0" w:space="0" w:color="auto"/>
            <w:bottom w:val="none" w:sz="0" w:space="0" w:color="auto"/>
            <w:right w:val="none" w:sz="0" w:space="0" w:color="auto"/>
          </w:divBdr>
        </w:div>
        <w:div w:id="280191923">
          <w:marLeft w:val="0"/>
          <w:marRight w:val="0"/>
          <w:marTop w:val="0"/>
          <w:marBottom w:val="0"/>
          <w:divBdr>
            <w:top w:val="none" w:sz="0" w:space="0" w:color="auto"/>
            <w:left w:val="none" w:sz="0" w:space="0" w:color="auto"/>
            <w:bottom w:val="none" w:sz="0" w:space="0" w:color="auto"/>
            <w:right w:val="none" w:sz="0" w:space="0" w:color="auto"/>
          </w:divBdr>
        </w:div>
        <w:div w:id="1850748958">
          <w:marLeft w:val="0"/>
          <w:marRight w:val="0"/>
          <w:marTop w:val="0"/>
          <w:marBottom w:val="0"/>
          <w:divBdr>
            <w:top w:val="none" w:sz="0" w:space="0" w:color="auto"/>
            <w:left w:val="none" w:sz="0" w:space="0" w:color="auto"/>
            <w:bottom w:val="none" w:sz="0" w:space="0" w:color="auto"/>
            <w:right w:val="none" w:sz="0" w:space="0" w:color="auto"/>
          </w:divBdr>
        </w:div>
        <w:div w:id="298850516">
          <w:marLeft w:val="0"/>
          <w:marRight w:val="0"/>
          <w:marTop w:val="0"/>
          <w:marBottom w:val="0"/>
          <w:divBdr>
            <w:top w:val="none" w:sz="0" w:space="0" w:color="auto"/>
            <w:left w:val="none" w:sz="0" w:space="0" w:color="auto"/>
            <w:bottom w:val="none" w:sz="0" w:space="0" w:color="auto"/>
            <w:right w:val="none" w:sz="0" w:space="0" w:color="auto"/>
          </w:divBdr>
        </w:div>
        <w:div w:id="88430413">
          <w:marLeft w:val="0"/>
          <w:marRight w:val="0"/>
          <w:marTop w:val="0"/>
          <w:marBottom w:val="0"/>
          <w:divBdr>
            <w:top w:val="none" w:sz="0" w:space="0" w:color="auto"/>
            <w:left w:val="none" w:sz="0" w:space="0" w:color="auto"/>
            <w:bottom w:val="none" w:sz="0" w:space="0" w:color="auto"/>
            <w:right w:val="none" w:sz="0" w:space="0" w:color="auto"/>
          </w:divBdr>
        </w:div>
        <w:div w:id="1038238562">
          <w:marLeft w:val="0"/>
          <w:marRight w:val="0"/>
          <w:marTop w:val="0"/>
          <w:marBottom w:val="0"/>
          <w:divBdr>
            <w:top w:val="none" w:sz="0" w:space="0" w:color="auto"/>
            <w:left w:val="none" w:sz="0" w:space="0" w:color="auto"/>
            <w:bottom w:val="none" w:sz="0" w:space="0" w:color="auto"/>
            <w:right w:val="none" w:sz="0" w:space="0" w:color="auto"/>
          </w:divBdr>
        </w:div>
        <w:div w:id="862670158">
          <w:marLeft w:val="0"/>
          <w:marRight w:val="0"/>
          <w:marTop w:val="0"/>
          <w:marBottom w:val="0"/>
          <w:divBdr>
            <w:top w:val="none" w:sz="0" w:space="0" w:color="auto"/>
            <w:left w:val="none" w:sz="0" w:space="0" w:color="auto"/>
            <w:bottom w:val="none" w:sz="0" w:space="0" w:color="auto"/>
            <w:right w:val="none" w:sz="0" w:space="0" w:color="auto"/>
          </w:divBdr>
        </w:div>
        <w:div w:id="1462116050">
          <w:marLeft w:val="0"/>
          <w:marRight w:val="0"/>
          <w:marTop w:val="0"/>
          <w:marBottom w:val="0"/>
          <w:divBdr>
            <w:top w:val="none" w:sz="0" w:space="0" w:color="auto"/>
            <w:left w:val="none" w:sz="0" w:space="0" w:color="auto"/>
            <w:bottom w:val="none" w:sz="0" w:space="0" w:color="auto"/>
            <w:right w:val="none" w:sz="0" w:space="0" w:color="auto"/>
          </w:divBdr>
        </w:div>
        <w:div w:id="6950507">
          <w:marLeft w:val="0"/>
          <w:marRight w:val="0"/>
          <w:marTop w:val="0"/>
          <w:marBottom w:val="0"/>
          <w:divBdr>
            <w:top w:val="none" w:sz="0" w:space="0" w:color="auto"/>
            <w:left w:val="none" w:sz="0" w:space="0" w:color="auto"/>
            <w:bottom w:val="none" w:sz="0" w:space="0" w:color="auto"/>
            <w:right w:val="none" w:sz="0" w:space="0" w:color="auto"/>
          </w:divBdr>
        </w:div>
        <w:div w:id="860317701">
          <w:marLeft w:val="0"/>
          <w:marRight w:val="0"/>
          <w:marTop w:val="0"/>
          <w:marBottom w:val="0"/>
          <w:divBdr>
            <w:top w:val="none" w:sz="0" w:space="0" w:color="auto"/>
            <w:left w:val="none" w:sz="0" w:space="0" w:color="auto"/>
            <w:bottom w:val="none" w:sz="0" w:space="0" w:color="auto"/>
            <w:right w:val="none" w:sz="0" w:space="0" w:color="auto"/>
          </w:divBdr>
        </w:div>
        <w:div w:id="931284619">
          <w:marLeft w:val="0"/>
          <w:marRight w:val="0"/>
          <w:marTop w:val="0"/>
          <w:marBottom w:val="0"/>
          <w:divBdr>
            <w:top w:val="none" w:sz="0" w:space="0" w:color="auto"/>
            <w:left w:val="none" w:sz="0" w:space="0" w:color="auto"/>
            <w:bottom w:val="none" w:sz="0" w:space="0" w:color="auto"/>
            <w:right w:val="none" w:sz="0" w:space="0" w:color="auto"/>
          </w:divBdr>
        </w:div>
        <w:div w:id="1807356003">
          <w:marLeft w:val="0"/>
          <w:marRight w:val="0"/>
          <w:marTop w:val="0"/>
          <w:marBottom w:val="0"/>
          <w:divBdr>
            <w:top w:val="none" w:sz="0" w:space="0" w:color="auto"/>
            <w:left w:val="none" w:sz="0" w:space="0" w:color="auto"/>
            <w:bottom w:val="none" w:sz="0" w:space="0" w:color="auto"/>
            <w:right w:val="none" w:sz="0" w:space="0" w:color="auto"/>
          </w:divBdr>
        </w:div>
        <w:div w:id="1113863846">
          <w:marLeft w:val="0"/>
          <w:marRight w:val="0"/>
          <w:marTop w:val="0"/>
          <w:marBottom w:val="0"/>
          <w:divBdr>
            <w:top w:val="none" w:sz="0" w:space="0" w:color="auto"/>
            <w:left w:val="none" w:sz="0" w:space="0" w:color="auto"/>
            <w:bottom w:val="none" w:sz="0" w:space="0" w:color="auto"/>
            <w:right w:val="none" w:sz="0" w:space="0" w:color="auto"/>
          </w:divBdr>
        </w:div>
        <w:div w:id="673609087">
          <w:marLeft w:val="0"/>
          <w:marRight w:val="0"/>
          <w:marTop w:val="0"/>
          <w:marBottom w:val="0"/>
          <w:divBdr>
            <w:top w:val="none" w:sz="0" w:space="0" w:color="auto"/>
            <w:left w:val="none" w:sz="0" w:space="0" w:color="auto"/>
            <w:bottom w:val="none" w:sz="0" w:space="0" w:color="auto"/>
            <w:right w:val="none" w:sz="0" w:space="0" w:color="auto"/>
          </w:divBdr>
        </w:div>
        <w:div w:id="961108076">
          <w:marLeft w:val="0"/>
          <w:marRight w:val="0"/>
          <w:marTop w:val="0"/>
          <w:marBottom w:val="0"/>
          <w:divBdr>
            <w:top w:val="none" w:sz="0" w:space="0" w:color="auto"/>
            <w:left w:val="none" w:sz="0" w:space="0" w:color="auto"/>
            <w:bottom w:val="none" w:sz="0" w:space="0" w:color="auto"/>
            <w:right w:val="none" w:sz="0" w:space="0" w:color="auto"/>
          </w:divBdr>
        </w:div>
        <w:div w:id="1073042269">
          <w:marLeft w:val="0"/>
          <w:marRight w:val="0"/>
          <w:marTop w:val="0"/>
          <w:marBottom w:val="0"/>
          <w:divBdr>
            <w:top w:val="none" w:sz="0" w:space="0" w:color="auto"/>
            <w:left w:val="none" w:sz="0" w:space="0" w:color="auto"/>
            <w:bottom w:val="none" w:sz="0" w:space="0" w:color="auto"/>
            <w:right w:val="none" w:sz="0" w:space="0" w:color="auto"/>
          </w:divBdr>
        </w:div>
        <w:div w:id="1201211598">
          <w:marLeft w:val="0"/>
          <w:marRight w:val="0"/>
          <w:marTop w:val="0"/>
          <w:marBottom w:val="0"/>
          <w:divBdr>
            <w:top w:val="none" w:sz="0" w:space="0" w:color="auto"/>
            <w:left w:val="none" w:sz="0" w:space="0" w:color="auto"/>
            <w:bottom w:val="none" w:sz="0" w:space="0" w:color="auto"/>
            <w:right w:val="none" w:sz="0" w:space="0" w:color="auto"/>
          </w:divBdr>
        </w:div>
        <w:div w:id="1047418114">
          <w:marLeft w:val="0"/>
          <w:marRight w:val="0"/>
          <w:marTop w:val="0"/>
          <w:marBottom w:val="0"/>
          <w:divBdr>
            <w:top w:val="none" w:sz="0" w:space="0" w:color="auto"/>
            <w:left w:val="none" w:sz="0" w:space="0" w:color="auto"/>
            <w:bottom w:val="none" w:sz="0" w:space="0" w:color="auto"/>
            <w:right w:val="none" w:sz="0" w:space="0" w:color="auto"/>
          </w:divBdr>
        </w:div>
        <w:div w:id="1271166482">
          <w:marLeft w:val="0"/>
          <w:marRight w:val="0"/>
          <w:marTop w:val="0"/>
          <w:marBottom w:val="0"/>
          <w:divBdr>
            <w:top w:val="none" w:sz="0" w:space="0" w:color="auto"/>
            <w:left w:val="none" w:sz="0" w:space="0" w:color="auto"/>
            <w:bottom w:val="none" w:sz="0" w:space="0" w:color="auto"/>
            <w:right w:val="none" w:sz="0" w:space="0" w:color="auto"/>
          </w:divBdr>
        </w:div>
        <w:div w:id="966353540">
          <w:marLeft w:val="0"/>
          <w:marRight w:val="0"/>
          <w:marTop w:val="0"/>
          <w:marBottom w:val="0"/>
          <w:divBdr>
            <w:top w:val="none" w:sz="0" w:space="0" w:color="auto"/>
            <w:left w:val="none" w:sz="0" w:space="0" w:color="auto"/>
            <w:bottom w:val="none" w:sz="0" w:space="0" w:color="auto"/>
            <w:right w:val="none" w:sz="0" w:space="0" w:color="auto"/>
          </w:divBdr>
        </w:div>
        <w:div w:id="52588634">
          <w:marLeft w:val="0"/>
          <w:marRight w:val="0"/>
          <w:marTop w:val="0"/>
          <w:marBottom w:val="0"/>
          <w:divBdr>
            <w:top w:val="none" w:sz="0" w:space="0" w:color="auto"/>
            <w:left w:val="none" w:sz="0" w:space="0" w:color="auto"/>
            <w:bottom w:val="none" w:sz="0" w:space="0" w:color="auto"/>
            <w:right w:val="none" w:sz="0" w:space="0" w:color="auto"/>
          </w:divBdr>
        </w:div>
        <w:div w:id="1167552516">
          <w:marLeft w:val="0"/>
          <w:marRight w:val="0"/>
          <w:marTop w:val="0"/>
          <w:marBottom w:val="0"/>
          <w:divBdr>
            <w:top w:val="none" w:sz="0" w:space="0" w:color="auto"/>
            <w:left w:val="none" w:sz="0" w:space="0" w:color="auto"/>
            <w:bottom w:val="none" w:sz="0" w:space="0" w:color="auto"/>
            <w:right w:val="none" w:sz="0" w:space="0" w:color="auto"/>
          </w:divBdr>
        </w:div>
      </w:divsChild>
    </w:div>
    <w:div w:id="299653228">
      <w:bodyDiv w:val="1"/>
      <w:marLeft w:val="0"/>
      <w:marRight w:val="0"/>
      <w:marTop w:val="0"/>
      <w:marBottom w:val="0"/>
      <w:divBdr>
        <w:top w:val="none" w:sz="0" w:space="0" w:color="auto"/>
        <w:left w:val="none" w:sz="0" w:space="0" w:color="auto"/>
        <w:bottom w:val="none" w:sz="0" w:space="0" w:color="auto"/>
        <w:right w:val="none" w:sz="0" w:space="0" w:color="auto"/>
      </w:divBdr>
      <w:divsChild>
        <w:div w:id="1639994623">
          <w:marLeft w:val="0"/>
          <w:marRight w:val="0"/>
          <w:marTop w:val="0"/>
          <w:marBottom w:val="0"/>
          <w:divBdr>
            <w:top w:val="none" w:sz="0" w:space="0" w:color="auto"/>
            <w:left w:val="none" w:sz="0" w:space="0" w:color="auto"/>
            <w:bottom w:val="none" w:sz="0" w:space="0" w:color="auto"/>
            <w:right w:val="none" w:sz="0" w:space="0" w:color="auto"/>
          </w:divBdr>
        </w:div>
        <w:div w:id="1691254169">
          <w:marLeft w:val="0"/>
          <w:marRight w:val="0"/>
          <w:marTop w:val="0"/>
          <w:marBottom w:val="0"/>
          <w:divBdr>
            <w:top w:val="none" w:sz="0" w:space="0" w:color="auto"/>
            <w:left w:val="none" w:sz="0" w:space="0" w:color="auto"/>
            <w:bottom w:val="none" w:sz="0" w:space="0" w:color="auto"/>
            <w:right w:val="none" w:sz="0" w:space="0" w:color="auto"/>
          </w:divBdr>
        </w:div>
        <w:div w:id="154344548">
          <w:marLeft w:val="0"/>
          <w:marRight w:val="0"/>
          <w:marTop w:val="0"/>
          <w:marBottom w:val="0"/>
          <w:divBdr>
            <w:top w:val="none" w:sz="0" w:space="0" w:color="auto"/>
            <w:left w:val="none" w:sz="0" w:space="0" w:color="auto"/>
            <w:bottom w:val="none" w:sz="0" w:space="0" w:color="auto"/>
            <w:right w:val="none" w:sz="0" w:space="0" w:color="auto"/>
          </w:divBdr>
        </w:div>
        <w:div w:id="1202548671">
          <w:marLeft w:val="0"/>
          <w:marRight w:val="0"/>
          <w:marTop w:val="0"/>
          <w:marBottom w:val="0"/>
          <w:divBdr>
            <w:top w:val="none" w:sz="0" w:space="0" w:color="auto"/>
            <w:left w:val="none" w:sz="0" w:space="0" w:color="auto"/>
            <w:bottom w:val="none" w:sz="0" w:space="0" w:color="auto"/>
            <w:right w:val="none" w:sz="0" w:space="0" w:color="auto"/>
          </w:divBdr>
        </w:div>
        <w:div w:id="447546649">
          <w:marLeft w:val="0"/>
          <w:marRight w:val="0"/>
          <w:marTop w:val="0"/>
          <w:marBottom w:val="0"/>
          <w:divBdr>
            <w:top w:val="none" w:sz="0" w:space="0" w:color="auto"/>
            <w:left w:val="none" w:sz="0" w:space="0" w:color="auto"/>
            <w:bottom w:val="none" w:sz="0" w:space="0" w:color="auto"/>
            <w:right w:val="none" w:sz="0" w:space="0" w:color="auto"/>
          </w:divBdr>
        </w:div>
        <w:div w:id="135413666">
          <w:marLeft w:val="0"/>
          <w:marRight w:val="0"/>
          <w:marTop w:val="0"/>
          <w:marBottom w:val="0"/>
          <w:divBdr>
            <w:top w:val="none" w:sz="0" w:space="0" w:color="auto"/>
            <w:left w:val="none" w:sz="0" w:space="0" w:color="auto"/>
            <w:bottom w:val="none" w:sz="0" w:space="0" w:color="auto"/>
            <w:right w:val="none" w:sz="0" w:space="0" w:color="auto"/>
          </w:divBdr>
        </w:div>
        <w:div w:id="1040126777">
          <w:marLeft w:val="0"/>
          <w:marRight w:val="0"/>
          <w:marTop w:val="0"/>
          <w:marBottom w:val="0"/>
          <w:divBdr>
            <w:top w:val="none" w:sz="0" w:space="0" w:color="auto"/>
            <w:left w:val="none" w:sz="0" w:space="0" w:color="auto"/>
            <w:bottom w:val="none" w:sz="0" w:space="0" w:color="auto"/>
            <w:right w:val="none" w:sz="0" w:space="0" w:color="auto"/>
          </w:divBdr>
        </w:div>
        <w:div w:id="177817284">
          <w:marLeft w:val="0"/>
          <w:marRight w:val="0"/>
          <w:marTop w:val="0"/>
          <w:marBottom w:val="0"/>
          <w:divBdr>
            <w:top w:val="none" w:sz="0" w:space="0" w:color="auto"/>
            <w:left w:val="none" w:sz="0" w:space="0" w:color="auto"/>
            <w:bottom w:val="none" w:sz="0" w:space="0" w:color="auto"/>
            <w:right w:val="none" w:sz="0" w:space="0" w:color="auto"/>
          </w:divBdr>
        </w:div>
        <w:div w:id="2037071416">
          <w:marLeft w:val="0"/>
          <w:marRight w:val="0"/>
          <w:marTop w:val="0"/>
          <w:marBottom w:val="0"/>
          <w:divBdr>
            <w:top w:val="none" w:sz="0" w:space="0" w:color="auto"/>
            <w:left w:val="none" w:sz="0" w:space="0" w:color="auto"/>
            <w:bottom w:val="none" w:sz="0" w:space="0" w:color="auto"/>
            <w:right w:val="none" w:sz="0" w:space="0" w:color="auto"/>
          </w:divBdr>
        </w:div>
        <w:div w:id="274797460">
          <w:marLeft w:val="0"/>
          <w:marRight w:val="0"/>
          <w:marTop w:val="0"/>
          <w:marBottom w:val="0"/>
          <w:divBdr>
            <w:top w:val="none" w:sz="0" w:space="0" w:color="auto"/>
            <w:left w:val="none" w:sz="0" w:space="0" w:color="auto"/>
            <w:bottom w:val="none" w:sz="0" w:space="0" w:color="auto"/>
            <w:right w:val="none" w:sz="0" w:space="0" w:color="auto"/>
          </w:divBdr>
        </w:div>
        <w:div w:id="613246030">
          <w:marLeft w:val="0"/>
          <w:marRight w:val="0"/>
          <w:marTop w:val="0"/>
          <w:marBottom w:val="0"/>
          <w:divBdr>
            <w:top w:val="none" w:sz="0" w:space="0" w:color="auto"/>
            <w:left w:val="none" w:sz="0" w:space="0" w:color="auto"/>
            <w:bottom w:val="none" w:sz="0" w:space="0" w:color="auto"/>
            <w:right w:val="none" w:sz="0" w:space="0" w:color="auto"/>
          </w:divBdr>
        </w:div>
        <w:div w:id="675959845">
          <w:marLeft w:val="0"/>
          <w:marRight w:val="0"/>
          <w:marTop w:val="0"/>
          <w:marBottom w:val="0"/>
          <w:divBdr>
            <w:top w:val="none" w:sz="0" w:space="0" w:color="auto"/>
            <w:left w:val="none" w:sz="0" w:space="0" w:color="auto"/>
            <w:bottom w:val="none" w:sz="0" w:space="0" w:color="auto"/>
            <w:right w:val="none" w:sz="0" w:space="0" w:color="auto"/>
          </w:divBdr>
        </w:div>
        <w:div w:id="964040527">
          <w:marLeft w:val="0"/>
          <w:marRight w:val="0"/>
          <w:marTop w:val="0"/>
          <w:marBottom w:val="0"/>
          <w:divBdr>
            <w:top w:val="none" w:sz="0" w:space="0" w:color="auto"/>
            <w:left w:val="none" w:sz="0" w:space="0" w:color="auto"/>
            <w:bottom w:val="none" w:sz="0" w:space="0" w:color="auto"/>
            <w:right w:val="none" w:sz="0" w:space="0" w:color="auto"/>
          </w:divBdr>
        </w:div>
        <w:div w:id="1127698124">
          <w:marLeft w:val="0"/>
          <w:marRight w:val="0"/>
          <w:marTop w:val="0"/>
          <w:marBottom w:val="0"/>
          <w:divBdr>
            <w:top w:val="none" w:sz="0" w:space="0" w:color="auto"/>
            <w:left w:val="none" w:sz="0" w:space="0" w:color="auto"/>
            <w:bottom w:val="none" w:sz="0" w:space="0" w:color="auto"/>
            <w:right w:val="none" w:sz="0" w:space="0" w:color="auto"/>
          </w:divBdr>
        </w:div>
      </w:divsChild>
    </w:div>
    <w:div w:id="327559001">
      <w:bodyDiv w:val="1"/>
      <w:marLeft w:val="0"/>
      <w:marRight w:val="0"/>
      <w:marTop w:val="0"/>
      <w:marBottom w:val="0"/>
      <w:divBdr>
        <w:top w:val="none" w:sz="0" w:space="0" w:color="auto"/>
        <w:left w:val="none" w:sz="0" w:space="0" w:color="auto"/>
        <w:bottom w:val="none" w:sz="0" w:space="0" w:color="auto"/>
        <w:right w:val="none" w:sz="0" w:space="0" w:color="auto"/>
      </w:divBdr>
      <w:divsChild>
        <w:div w:id="797533639">
          <w:marLeft w:val="0"/>
          <w:marRight w:val="0"/>
          <w:marTop w:val="15"/>
          <w:marBottom w:val="0"/>
          <w:divBdr>
            <w:top w:val="none" w:sz="0" w:space="0" w:color="auto"/>
            <w:left w:val="none" w:sz="0" w:space="0" w:color="auto"/>
            <w:bottom w:val="none" w:sz="0" w:space="0" w:color="auto"/>
            <w:right w:val="none" w:sz="0" w:space="0" w:color="auto"/>
          </w:divBdr>
          <w:divsChild>
            <w:div w:id="348259630">
              <w:marLeft w:val="0"/>
              <w:marRight w:val="0"/>
              <w:marTop w:val="0"/>
              <w:marBottom w:val="0"/>
              <w:divBdr>
                <w:top w:val="none" w:sz="0" w:space="0" w:color="auto"/>
                <w:left w:val="none" w:sz="0" w:space="0" w:color="auto"/>
                <w:bottom w:val="none" w:sz="0" w:space="0" w:color="auto"/>
                <w:right w:val="none" w:sz="0" w:space="0" w:color="auto"/>
              </w:divBdr>
              <w:divsChild>
                <w:div w:id="580914369">
                  <w:marLeft w:val="0"/>
                  <w:marRight w:val="0"/>
                  <w:marTop w:val="0"/>
                  <w:marBottom w:val="0"/>
                  <w:divBdr>
                    <w:top w:val="none" w:sz="0" w:space="0" w:color="auto"/>
                    <w:left w:val="none" w:sz="0" w:space="0" w:color="auto"/>
                    <w:bottom w:val="none" w:sz="0" w:space="0" w:color="auto"/>
                    <w:right w:val="none" w:sz="0" w:space="0" w:color="auto"/>
                  </w:divBdr>
                </w:div>
                <w:div w:id="1715229068">
                  <w:marLeft w:val="0"/>
                  <w:marRight w:val="0"/>
                  <w:marTop w:val="0"/>
                  <w:marBottom w:val="0"/>
                  <w:divBdr>
                    <w:top w:val="none" w:sz="0" w:space="0" w:color="auto"/>
                    <w:left w:val="none" w:sz="0" w:space="0" w:color="auto"/>
                    <w:bottom w:val="none" w:sz="0" w:space="0" w:color="auto"/>
                    <w:right w:val="none" w:sz="0" w:space="0" w:color="auto"/>
                  </w:divBdr>
                </w:div>
                <w:div w:id="87117468">
                  <w:marLeft w:val="0"/>
                  <w:marRight w:val="0"/>
                  <w:marTop w:val="0"/>
                  <w:marBottom w:val="0"/>
                  <w:divBdr>
                    <w:top w:val="none" w:sz="0" w:space="0" w:color="auto"/>
                    <w:left w:val="none" w:sz="0" w:space="0" w:color="auto"/>
                    <w:bottom w:val="none" w:sz="0" w:space="0" w:color="auto"/>
                    <w:right w:val="none" w:sz="0" w:space="0" w:color="auto"/>
                  </w:divBdr>
                </w:div>
                <w:div w:id="1305156984">
                  <w:marLeft w:val="0"/>
                  <w:marRight w:val="0"/>
                  <w:marTop w:val="0"/>
                  <w:marBottom w:val="0"/>
                  <w:divBdr>
                    <w:top w:val="none" w:sz="0" w:space="0" w:color="auto"/>
                    <w:left w:val="none" w:sz="0" w:space="0" w:color="auto"/>
                    <w:bottom w:val="none" w:sz="0" w:space="0" w:color="auto"/>
                    <w:right w:val="none" w:sz="0" w:space="0" w:color="auto"/>
                  </w:divBdr>
                </w:div>
                <w:div w:id="614022506">
                  <w:marLeft w:val="0"/>
                  <w:marRight w:val="0"/>
                  <w:marTop w:val="0"/>
                  <w:marBottom w:val="0"/>
                  <w:divBdr>
                    <w:top w:val="none" w:sz="0" w:space="0" w:color="auto"/>
                    <w:left w:val="none" w:sz="0" w:space="0" w:color="auto"/>
                    <w:bottom w:val="none" w:sz="0" w:space="0" w:color="auto"/>
                    <w:right w:val="none" w:sz="0" w:space="0" w:color="auto"/>
                  </w:divBdr>
                </w:div>
                <w:div w:id="534857008">
                  <w:marLeft w:val="0"/>
                  <w:marRight w:val="0"/>
                  <w:marTop w:val="0"/>
                  <w:marBottom w:val="0"/>
                  <w:divBdr>
                    <w:top w:val="none" w:sz="0" w:space="0" w:color="auto"/>
                    <w:left w:val="none" w:sz="0" w:space="0" w:color="auto"/>
                    <w:bottom w:val="none" w:sz="0" w:space="0" w:color="auto"/>
                    <w:right w:val="none" w:sz="0" w:space="0" w:color="auto"/>
                  </w:divBdr>
                </w:div>
                <w:div w:id="1524900641">
                  <w:marLeft w:val="0"/>
                  <w:marRight w:val="0"/>
                  <w:marTop w:val="0"/>
                  <w:marBottom w:val="0"/>
                  <w:divBdr>
                    <w:top w:val="none" w:sz="0" w:space="0" w:color="auto"/>
                    <w:left w:val="none" w:sz="0" w:space="0" w:color="auto"/>
                    <w:bottom w:val="none" w:sz="0" w:space="0" w:color="auto"/>
                    <w:right w:val="none" w:sz="0" w:space="0" w:color="auto"/>
                  </w:divBdr>
                </w:div>
                <w:div w:id="1272668653">
                  <w:marLeft w:val="0"/>
                  <w:marRight w:val="0"/>
                  <w:marTop w:val="0"/>
                  <w:marBottom w:val="0"/>
                  <w:divBdr>
                    <w:top w:val="none" w:sz="0" w:space="0" w:color="auto"/>
                    <w:left w:val="none" w:sz="0" w:space="0" w:color="auto"/>
                    <w:bottom w:val="none" w:sz="0" w:space="0" w:color="auto"/>
                    <w:right w:val="none" w:sz="0" w:space="0" w:color="auto"/>
                  </w:divBdr>
                </w:div>
                <w:div w:id="1515412992">
                  <w:marLeft w:val="0"/>
                  <w:marRight w:val="0"/>
                  <w:marTop w:val="0"/>
                  <w:marBottom w:val="0"/>
                  <w:divBdr>
                    <w:top w:val="none" w:sz="0" w:space="0" w:color="auto"/>
                    <w:left w:val="none" w:sz="0" w:space="0" w:color="auto"/>
                    <w:bottom w:val="none" w:sz="0" w:space="0" w:color="auto"/>
                    <w:right w:val="none" w:sz="0" w:space="0" w:color="auto"/>
                  </w:divBdr>
                </w:div>
                <w:div w:id="1366177192">
                  <w:marLeft w:val="0"/>
                  <w:marRight w:val="0"/>
                  <w:marTop w:val="0"/>
                  <w:marBottom w:val="0"/>
                  <w:divBdr>
                    <w:top w:val="none" w:sz="0" w:space="0" w:color="auto"/>
                    <w:left w:val="none" w:sz="0" w:space="0" w:color="auto"/>
                    <w:bottom w:val="none" w:sz="0" w:space="0" w:color="auto"/>
                    <w:right w:val="none" w:sz="0" w:space="0" w:color="auto"/>
                  </w:divBdr>
                </w:div>
                <w:div w:id="333151484">
                  <w:marLeft w:val="0"/>
                  <w:marRight w:val="0"/>
                  <w:marTop w:val="0"/>
                  <w:marBottom w:val="0"/>
                  <w:divBdr>
                    <w:top w:val="none" w:sz="0" w:space="0" w:color="auto"/>
                    <w:left w:val="none" w:sz="0" w:space="0" w:color="auto"/>
                    <w:bottom w:val="none" w:sz="0" w:space="0" w:color="auto"/>
                    <w:right w:val="none" w:sz="0" w:space="0" w:color="auto"/>
                  </w:divBdr>
                </w:div>
                <w:div w:id="1921065575">
                  <w:marLeft w:val="0"/>
                  <w:marRight w:val="0"/>
                  <w:marTop w:val="0"/>
                  <w:marBottom w:val="0"/>
                  <w:divBdr>
                    <w:top w:val="none" w:sz="0" w:space="0" w:color="auto"/>
                    <w:left w:val="none" w:sz="0" w:space="0" w:color="auto"/>
                    <w:bottom w:val="none" w:sz="0" w:space="0" w:color="auto"/>
                    <w:right w:val="none" w:sz="0" w:space="0" w:color="auto"/>
                  </w:divBdr>
                </w:div>
                <w:div w:id="1323434139">
                  <w:marLeft w:val="0"/>
                  <w:marRight w:val="0"/>
                  <w:marTop w:val="0"/>
                  <w:marBottom w:val="0"/>
                  <w:divBdr>
                    <w:top w:val="none" w:sz="0" w:space="0" w:color="auto"/>
                    <w:left w:val="none" w:sz="0" w:space="0" w:color="auto"/>
                    <w:bottom w:val="none" w:sz="0" w:space="0" w:color="auto"/>
                    <w:right w:val="none" w:sz="0" w:space="0" w:color="auto"/>
                  </w:divBdr>
                </w:div>
                <w:div w:id="1263491721">
                  <w:marLeft w:val="0"/>
                  <w:marRight w:val="0"/>
                  <w:marTop w:val="0"/>
                  <w:marBottom w:val="0"/>
                  <w:divBdr>
                    <w:top w:val="none" w:sz="0" w:space="0" w:color="auto"/>
                    <w:left w:val="none" w:sz="0" w:space="0" w:color="auto"/>
                    <w:bottom w:val="none" w:sz="0" w:space="0" w:color="auto"/>
                    <w:right w:val="none" w:sz="0" w:space="0" w:color="auto"/>
                  </w:divBdr>
                </w:div>
                <w:div w:id="1402950591">
                  <w:marLeft w:val="0"/>
                  <w:marRight w:val="0"/>
                  <w:marTop w:val="0"/>
                  <w:marBottom w:val="0"/>
                  <w:divBdr>
                    <w:top w:val="none" w:sz="0" w:space="0" w:color="auto"/>
                    <w:left w:val="none" w:sz="0" w:space="0" w:color="auto"/>
                    <w:bottom w:val="none" w:sz="0" w:space="0" w:color="auto"/>
                    <w:right w:val="none" w:sz="0" w:space="0" w:color="auto"/>
                  </w:divBdr>
                </w:div>
                <w:div w:id="2009206037">
                  <w:marLeft w:val="0"/>
                  <w:marRight w:val="0"/>
                  <w:marTop w:val="0"/>
                  <w:marBottom w:val="0"/>
                  <w:divBdr>
                    <w:top w:val="none" w:sz="0" w:space="0" w:color="auto"/>
                    <w:left w:val="none" w:sz="0" w:space="0" w:color="auto"/>
                    <w:bottom w:val="none" w:sz="0" w:space="0" w:color="auto"/>
                    <w:right w:val="none" w:sz="0" w:space="0" w:color="auto"/>
                  </w:divBdr>
                </w:div>
                <w:div w:id="1562666793">
                  <w:marLeft w:val="0"/>
                  <w:marRight w:val="0"/>
                  <w:marTop w:val="0"/>
                  <w:marBottom w:val="0"/>
                  <w:divBdr>
                    <w:top w:val="none" w:sz="0" w:space="0" w:color="auto"/>
                    <w:left w:val="none" w:sz="0" w:space="0" w:color="auto"/>
                    <w:bottom w:val="none" w:sz="0" w:space="0" w:color="auto"/>
                    <w:right w:val="none" w:sz="0" w:space="0" w:color="auto"/>
                  </w:divBdr>
                </w:div>
                <w:div w:id="1128161468">
                  <w:marLeft w:val="0"/>
                  <w:marRight w:val="0"/>
                  <w:marTop w:val="0"/>
                  <w:marBottom w:val="0"/>
                  <w:divBdr>
                    <w:top w:val="none" w:sz="0" w:space="0" w:color="auto"/>
                    <w:left w:val="none" w:sz="0" w:space="0" w:color="auto"/>
                    <w:bottom w:val="none" w:sz="0" w:space="0" w:color="auto"/>
                    <w:right w:val="none" w:sz="0" w:space="0" w:color="auto"/>
                  </w:divBdr>
                </w:div>
                <w:div w:id="850029685">
                  <w:marLeft w:val="0"/>
                  <w:marRight w:val="0"/>
                  <w:marTop w:val="0"/>
                  <w:marBottom w:val="0"/>
                  <w:divBdr>
                    <w:top w:val="none" w:sz="0" w:space="0" w:color="auto"/>
                    <w:left w:val="none" w:sz="0" w:space="0" w:color="auto"/>
                    <w:bottom w:val="none" w:sz="0" w:space="0" w:color="auto"/>
                    <w:right w:val="none" w:sz="0" w:space="0" w:color="auto"/>
                  </w:divBdr>
                </w:div>
                <w:div w:id="1667896451">
                  <w:marLeft w:val="0"/>
                  <w:marRight w:val="0"/>
                  <w:marTop w:val="0"/>
                  <w:marBottom w:val="0"/>
                  <w:divBdr>
                    <w:top w:val="none" w:sz="0" w:space="0" w:color="auto"/>
                    <w:left w:val="none" w:sz="0" w:space="0" w:color="auto"/>
                    <w:bottom w:val="none" w:sz="0" w:space="0" w:color="auto"/>
                    <w:right w:val="none" w:sz="0" w:space="0" w:color="auto"/>
                  </w:divBdr>
                </w:div>
                <w:div w:id="1767069526">
                  <w:marLeft w:val="0"/>
                  <w:marRight w:val="0"/>
                  <w:marTop w:val="0"/>
                  <w:marBottom w:val="0"/>
                  <w:divBdr>
                    <w:top w:val="none" w:sz="0" w:space="0" w:color="auto"/>
                    <w:left w:val="none" w:sz="0" w:space="0" w:color="auto"/>
                    <w:bottom w:val="none" w:sz="0" w:space="0" w:color="auto"/>
                    <w:right w:val="none" w:sz="0" w:space="0" w:color="auto"/>
                  </w:divBdr>
                </w:div>
                <w:div w:id="387843537">
                  <w:marLeft w:val="0"/>
                  <w:marRight w:val="0"/>
                  <w:marTop w:val="0"/>
                  <w:marBottom w:val="0"/>
                  <w:divBdr>
                    <w:top w:val="none" w:sz="0" w:space="0" w:color="auto"/>
                    <w:left w:val="none" w:sz="0" w:space="0" w:color="auto"/>
                    <w:bottom w:val="none" w:sz="0" w:space="0" w:color="auto"/>
                    <w:right w:val="none" w:sz="0" w:space="0" w:color="auto"/>
                  </w:divBdr>
                </w:div>
                <w:div w:id="787744202">
                  <w:marLeft w:val="0"/>
                  <w:marRight w:val="0"/>
                  <w:marTop w:val="0"/>
                  <w:marBottom w:val="0"/>
                  <w:divBdr>
                    <w:top w:val="none" w:sz="0" w:space="0" w:color="auto"/>
                    <w:left w:val="none" w:sz="0" w:space="0" w:color="auto"/>
                    <w:bottom w:val="none" w:sz="0" w:space="0" w:color="auto"/>
                    <w:right w:val="none" w:sz="0" w:space="0" w:color="auto"/>
                  </w:divBdr>
                </w:div>
                <w:div w:id="373585495">
                  <w:marLeft w:val="0"/>
                  <w:marRight w:val="0"/>
                  <w:marTop w:val="0"/>
                  <w:marBottom w:val="0"/>
                  <w:divBdr>
                    <w:top w:val="none" w:sz="0" w:space="0" w:color="auto"/>
                    <w:left w:val="none" w:sz="0" w:space="0" w:color="auto"/>
                    <w:bottom w:val="none" w:sz="0" w:space="0" w:color="auto"/>
                    <w:right w:val="none" w:sz="0" w:space="0" w:color="auto"/>
                  </w:divBdr>
                </w:div>
                <w:div w:id="546067191">
                  <w:marLeft w:val="0"/>
                  <w:marRight w:val="0"/>
                  <w:marTop w:val="0"/>
                  <w:marBottom w:val="0"/>
                  <w:divBdr>
                    <w:top w:val="none" w:sz="0" w:space="0" w:color="auto"/>
                    <w:left w:val="none" w:sz="0" w:space="0" w:color="auto"/>
                    <w:bottom w:val="none" w:sz="0" w:space="0" w:color="auto"/>
                    <w:right w:val="none" w:sz="0" w:space="0" w:color="auto"/>
                  </w:divBdr>
                </w:div>
                <w:div w:id="6291890">
                  <w:marLeft w:val="0"/>
                  <w:marRight w:val="0"/>
                  <w:marTop w:val="0"/>
                  <w:marBottom w:val="0"/>
                  <w:divBdr>
                    <w:top w:val="none" w:sz="0" w:space="0" w:color="auto"/>
                    <w:left w:val="none" w:sz="0" w:space="0" w:color="auto"/>
                    <w:bottom w:val="none" w:sz="0" w:space="0" w:color="auto"/>
                    <w:right w:val="none" w:sz="0" w:space="0" w:color="auto"/>
                  </w:divBdr>
                </w:div>
                <w:div w:id="330572657">
                  <w:marLeft w:val="0"/>
                  <w:marRight w:val="0"/>
                  <w:marTop w:val="0"/>
                  <w:marBottom w:val="0"/>
                  <w:divBdr>
                    <w:top w:val="none" w:sz="0" w:space="0" w:color="auto"/>
                    <w:left w:val="none" w:sz="0" w:space="0" w:color="auto"/>
                    <w:bottom w:val="none" w:sz="0" w:space="0" w:color="auto"/>
                    <w:right w:val="none" w:sz="0" w:space="0" w:color="auto"/>
                  </w:divBdr>
                </w:div>
                <w:div w:id="740833444">
                  <w:marLeft w:val="0"/>
                  <w:marRight w:val="0"/>
                  <w:marTop w:val="0"/>
                  <w:marBottom w:val="0"/>
                  <w:divBdr>
                    <w:top w:val="none" w:sz="0" w:space="0" w:color="auto"/>
                    <w:left w:val="none" w:sz="0" w:space="0" w:color="auto"/>
                    <w:bottom w:val="none" w:sz="0" w:space="0" w:color="auto"/>
                    <w:right w:val="none" w:sz="0" w:space="0" w:color="auto"/>
                  </w:divBdr>
                </w:div>
                <w:div w:id="2104177792">
                  <w:marLeft w:val="0"/>
                  <w:marRight w:val="0"/>
                  <w:marTop w:val="0"/>
                  <w:marBottom w:val="0"/>
                  <w:divBdr>
                    <w:top w:val="none" w:sz="0" w:space="0" w:color="auto"/>
                    <w:left w:val="none" w:sz="0" w:space="0" w:color="auto"/>
                    <w:bottom w:val="none" w:sz="0" w:space="0" w:color="auto"/>
                    <w:right w:val="none" w:sz="0" w:space="0" w:color="auto"/>
                  </w:divBdr>
                </w:div>
                <w:div w:id="710494802">
                  <w:marLeft w:val="0"/>
                  <w:marRight w:val="0"/>
                  <w:marTop w:val="0"/>
                  <w:marBottom w:val="0"/>
                  <w:divBdr>
                    <w:top w:val="none" w:sz="0" w:space="0" w:color="auto"/>
                    <w:left w:val="none" w:sz="0" w:space="0" w:color="auto"/>
                    <w:bottom w:val="none" w:sz="0" w:space="0" w:color="auto"/>
                    <w:right w:val="none" w:sz="0" w:space="0" w:color="auto"/>
                  </w:divBdr>
                </w:div>
                <w:div w:id="1443957736">
                  <w:marLeft w:val="0"/>
                  <w:marRight w:val="0"/>
                  <w:marTop w:val="0"/>
                  <w:marBottom w:val="0"/>
                  <w:divBdr>
                    <w:top w:val="none" w:sz="0" w:space="0" w:color="auto"/>
                    <w:left w:val="none" w:sz="0" w:space="0" w:color="auto"/>
                    <w:bottom w:val="none" w:sz="0" w:space="0" w:color="auto"/>
                    <w:right w:val="none" w:sz="0" w:space="0" w:color="auto"/>
                  </w:divBdr>
                </w:div>
                <w:div w:id="1063216078">
                  <w:marLeft w:val="0"/>
                  <w:marRight w:val="0"/>
                  <w:marTop w:val="0"/>
                  <w:marBottom w:val="0"/>
                  <w:divBdr>
                    <w:top w:val="none" w:sz="0" w:space="0" w:color="auto"/>
                    <w:left w:val="none" w:sz="0" w:space="0" w:color="auto"/>
                    <w:bottom w:val="none" w:sz="0" w:space="0" w:color="auto"/>
                    <w:right w:val="none" w:sz="0" w:space="0" w:color="auto"/>
                  </w:divBdr>
                </w:div>
                <w:div w:id="1891453748">
                  <w:marLeft w:val="0"/>
                  <w:marRight w:val="0"/>
                  <w:marTop w:val="0"/>
                  <w:marBottom w:val="0"/>
                  <w:divBdr>
                    <w:top w:val="none" w:sz="0" w:space="0" w:color="auto"/>
                    <w:left w:val="none" w:sz="0" w:space="0" w:color="auto"/>
                    <w:bottom w:val="none" w:sz="0" w:space="0" w:color="auto"/>
                    <w:right w:val="none" w:sz="0" w:space="0" w:color="auto"/>
                  </w:divBdr>
                </w:div>
                <w:div w:id="557909035">
                  <w:marLeft w:val="0"/>
                  <w:marRight w:val="0"/>
                  <w:marTop w:val="0"/>
                  <w:marBottom w:val="0"/>
                  <w:divBdr>
                    <w:top w:val="none" w:sz="0" w:space="0" w:color="auto"/>
                    <w:left w:val="none" w:sz="0" w:space="0" w:color="auto"/>
                    <w:bottom w:val="none" w:sz="0" w:space="0" w:color="auto"/>
                    <w:right w:val="none" w:sz="0" w:space="0" w:color="auto"/>
                  </w:divBdr>
                </w:div>
                <w:div w:id="1747023443">
                  <w:marLeft w:val="0"/>
                  <w:marRight w:val="0"/>
                  <w:marTop w:val="0"/>
                  <w:marBottom w:val="0"/>
                  <w:divBdr>
                    <w:top w:val="none" w:sz="0" w:space="0" w:color="auto"/>
                    <w:left w:val="none" w:sz="0" w:space="0" w:color="auto"/>
                    <w:bottom w:val="none" w:sz="0" w:space="0" w:color="auto"/>
                    <w:right w:val="none" w:sz="0" w:space="0" w:color="auto"/>
                  </w:divBdr>
                </w:div>
                <w:div w:id="128405426">
                  <w:marLeft w:val="0"/>
                  <w:marRight w:val="0"/>
                  <w:marTop w:val="0"/>
                  <w:marBottom w:val="0"/>
                  <w:divBdr>
                    <w:top w:val="none" w:sz="0" w:space="0" w:color="auto"/>
                    <w:left w:val="none" w:sz="0" w:space="0" w:color="auto"/>
                    <w:bottom w:val="none" w:sz="0" w:space="0" w:color="auto"/>
                    <w:right w:val="none" w:sz="0" w:space="0" w:color="auto"/>
                  </w:divBdr>
                </w:div>
                <w:div w:id="1998267283">
                  <w:marLeft w:val="0"/>
                  <w:marRight w:val="0"/>
                  <w:marTop w:val="0"/>
                  <w:marBottom w:val="0"/>
                  <w:divBdr>
                    <w:top w:val="none" w:sz="0" w:space="0" w:color="auto"/>
                    <w:left w:val="none" w:sz="0" w:space="0" w:color="auto"/>
                    <w:bottom w:val="none" w:sz="0" w:space="0" w:color="auto"/>
                    <w:right w:val="none" w:sz="0" w:space="0" w:color="auto"/>
                  </w:divBdr>
                </w:div>
                <w:div w:id="1243952113">
                  <w:marLeft w:val="0"/>
                  <w:marRight w:val="0"/>
                  <w:marTop w:val="0"/>
                  <w:marBottom w:val="0"/>
                  <w:divBdr>
                    <w:top w:val="none" w:sz="0" w:space="0" w:color="auto"/>
                    <w:left w:val="none" w:sz="0" w:space="0" w:color="auto"/>
                    <w:bottom w:val="none" w:sz="0" w:space="0" w:color="auto"/>
                    <w:right w:val="none" w:sz="0" w:space="0" w:color="auto"/>
                  </w:divBdr>
                </w:div>
                <w:div w:id="799147665">
                  <w:marLeft w:val="0"/>
                  <w:marRight w:val="0"/>
                  <w:marTop w:val="0"/>
                  <w:marBottom w:val="0"/>
                  <w:divBdr>
                    <w:top w:val="none" w:sz="0" w:space="0" w:color="auto"/>
                    <w:left w:val="none" w:sz="0" w:space="0" w:color="auto"/>
                    <w:bottom w:val="none" w:sz="0" w:space="0" w:color="auto"/>
                    <w:right w:val="none" w:sz="0" w:space="0" w:color="auto"/>
                  </w:divBdr>
                </w:div>
                <w:div w:id="168678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046968">
          <w:marLeft w:val="0"/>
          <w:marRight w:val="0"/>
          <w:marTop w:val="15"/>
          <w:marBottom w:val="0"/>
          <w:divBdr>
            <w:top w:val="none" w:sz="0" w:space="0" w:color="auto"/>
            <w:left w:val="none" w:sz="0" w:space="0" w:color="auto"/>
            <w:bottom w:val="none" w:sz="0" w:space="0" w:color="auto"/>
            <w:right w:val="none" w:sz="0" w:space="0" w:color="auto"/>
          </w:divBdr>
          <w:divsChild>
            <w:div w:id="1339114677">
              <w:marLeft w:val="0"/>
              <w:marRight w:val="0"/>
              <w:marTop w:val="0"/>
              <w:marBottom w:val="0"/>
              <w:divBdr>
                <w:top w:val="none" w:sz="0" w:space="0" w:color="auto"/>
                <w:left w:val="none" w:sz="0" w:space="0" w:color="auto"/>
                <w:bottom w:val="none" w:sz="0" w:space="0" w:color="auto"/>
                <w:right w:val="none" w:sz="0" w:space="0" w:color="auto"/>
              </w:divBdr>
              <w:divsChild>
                <w:div w:id="844592817">
                  <w:marLeft w:val="0"/>
                  <w:marRight w:val="0"/>
                  <w:marTop w:val="0"/>
                  <w:marBottom w:val="0"/>
                  <w:divBdr>
                    <w:top w:val="none" w:sz="0" w:space="0" w:color="auto"/>
                    <w:left w:val="none" w:sz="0" w:space="0" w:color="auto"/>
                    <w:bottom w:val="none" w:sz="0" w:space="0" w:color="auto"/>
                    <w:right w:val="none" w:sz="0" w:space="0" w:color="auto"/>
                  </w:divBdr>
                </w:div>
                <w:div w:id="2099011815">
                  <w:marLeft w:val="0"/>
                  <w:marRight w:val="0"/>
                  <w:marTop w:val="0"/>
                  <w:marBottom w:val="0"/>
                  <w:divBdr>
                    <w:top w:val="none" w:sz="0" w:space="0" w:color="auto"/>
                    <w:left w:val="none" w:sz="0" w:space="0" w:color="auto"/>
                    <w:bottom w:val="none" w:sz="0" w:space="0" w:color="auto"/>
                    <w:right w:val="none" w:sz="0" w:space="0" w:color="auto"/>
                  </w:divBdr>
                </w:div>
                <w:div w:id="846332038">
                  <w:marLeft w:val="0"/>
                  <w:marRight w:val="0"/>
                  <w:marTop w:val="0"/>
                  <w:marBottom w:val="0"/>
                  <w:divBdr>
                    <w:top w:val="none" w:sz="0" w:space="0" w:color="auto"/>
                    <w:left w:val="none" w:sz="0" w:space="0" w:color="auto"/>
                    <w:bottom w:val="none" w:sz="0" w:space="0" w:color="auto"/>
                    <w:right w:val="none" w:sz="0" w:space="0" w:color="auto"/>
                  </w:divBdr>
                </w:div>
                <w:div w:id="291863850">
                  <w:marLeft w:val="0"/>
                  <w:marRight w:val="0"/>
                  <w:marTop w:val="0"/>
                  <w:marBottom w:val="0"/>
                  <w:divBdr>
                    <w:top w:val="none" w:sz="0" w:space="0" w:color="auto"/>
                    <w:left w:val="none" w:sz="0" w:space="0" w:color="auto"/>
                    <w:bottom w:val="none" w:sz="0" w:space="0" w:color="auto"/>
                    <w:right w:val="none" w:sz="0" w:space="0" w:color="auto"/>
                  </w:divBdr>
                </w:div>
                <w:div w:id="1886327726">
                  <w:marLeft w:val="0"/>
                  <w:marRight w:val="0"/>
                  <w:marTop w:val="0"/>
                  <w:marBottom w:val="0"/>
                  <w:divBdr>
                    <w:top w:val="none" w:sz="0" w:space="0" w:color="auto"/>
                    <w:left w:val="none" w:sz="0" w:space="0" w:color="auto"/>
                    <w:bottom w:val="none" w:sz="0" w:space="0" w:color="auto"/>
                    <w:right w:val="none" w:sz="0" w:space="0" w:color="auto"/>
                  </w:divBdr>
                </w:div>
                <w:div w:id="42826218">
                  <w:marLeft w:val="0"/>
                  <w:marRight w:val="0"/>
                  <w:marTop w:val="0"/>
                  <w:marBottom w:val="0"/>
                  <w:divBdr>
                    <w:top w:val="none" w:sz="0" w:space="0" w:color="auto"/>
                    <w:left w:val="none" w:sz="0" w:space="0" w:color="auto"/>
                    <w:bottom w:val="none" w:sz="0" w:space="0" w:color="auto"/>
                    <w:right w:val="none" w:sz="0" w:space="0" w:color="auto"/>
                  </w:divBdr>
                </w:div>
                <w:div w:id="694036700">
                  <w:marLeft w:val="0"/>
                  <w:marRight w:val="0"/>
                  <w:marTop w:val="0"/>
                  <w:marBottom w:val="0"/>
                  <w:divBdr>
                    <w:top w:val="none" w:sz="0" w:space="0" w:color="auto"/>
                    <w:left w:val="none" w:sz="0" w:space="0" w:color="auto"/>
                    <w:bottom w:val="none" w:sz="0" w:space="0" w:color="auto"/>
                    <w:right w:val="none" w:sz="0" w:space="0" w:color="auto"/>
                  </w:divBdr>
                </w:div>
                <w:div w:id="240912366">
                  <w:marLeft w:val="0"/>
                  <w:marRight w:val="0"/>
                  <w:marTop w:val="0"/>
                  <w:marBottom w:val="0"/>
                  <w:divBdr>
                    <w:top w:val="none" w:sz="0" w:space="0" w:color="auto"/>
                    <w:left w:val="none" w:sz="0" w:space="0" w:color="auto"/>
                    <w:bottom w:val="none" w:sz="0" w:space="0" w:color="auto"/>
                    <w:right w:val="none" w:sz="0" w:space="0" w:color="auto"/>
                  </w:divBdr>
                </w:div>
                <w:div w:id="785275172">
                  <w:marLeft w:val="0"/>
                  <w:marRight w:val="0"/>
                  <w:marTop w:val="0"/>
                  <w:marBottom w:val="0"/>
                  <w:divBdr>
                    <w:top w:val="none" w:sz="0" w:space="0" w:color="auto"/>
                    <w:left w:val="none" w:sz="0" w:space="0" w:color="auto"/>
                    <w:bottom w:val="none" w:sz="0" w:space="0" w:color="auto"/>
                    <w:right w:val="none" w:sz="0" w:space="0" w:color="auto"/>
                  </w:divBdr>
                </w:div>
                <w:div w:id="1425224920">
                  <w:marLeft w:val="0"/>
                  <w:marRight w:val="0"/>
                  <w:marTop w:val="0"/>
                  <w:marBottom w:val="0"/>
                  <w:divBdr>
                    <w:top w:val="none" w:sz="0" w:space="0" w:color="auto"/>
                    <w:left w:val="none" w:sz="0" w:space="0" w:color="auto"/>
                    <w:bottom w:val="none" w:sz="0" w:space="0" w:color="auto"/>
                    <w:right w:val="none" w:sz="0" w:space="0" w:color="auto"/>
                  </w:divBdr>
                </w:div>
                <w:div w:id="1199440378">
                  <w:marLeft w:val="0"/>
                  <w:marRight w:val="0"/>
                  <w:marTop w:val="0"/>
                  <w:marBottom w:val="0"/>
                  <w:divBdr>
                    <w:top w:val="none" w:sz="0" w:space="0" w:color="auto"/>
                    <w:left w:val="none" w:sz="0" w:space="0" w:color="auto"/>
                    <w:bottom w:val="none" w:sz="0" w:space="0" w:color="auto"/>
                    <w:right w:val="none" w:sz="0" w:space="0" w:color="auto"/>
                  </w:divBdr>
                </w:div>
                <w:div w:id="1865971462">
                  <w:marLeft w:val="0"/>
                  <w:marRight w:val="0"/>
                  <w:marTop w:val="0"/>
                  <w:marBottom w:val="0"/>
                  <w:divBdr>
                    <w:top w:val="none" w:sz="0" w:space="0" w:color="auto"/>
                    <w:left w:val="none" w:sz="0" w:space="0" w:color="auto"/>
                    <w:bottom w:val="none" w:sz="0" w:space="0" w:color="auto"/>
                    <w:right w:val="none" w:sz="0" w:space="0" w:color="auto"/>
                  </w:divBdr>
                </w:div>
                <w:div w:id="1156141769">
                  <w:marLeft w:val="0"/>
                  <w:marRight w:val="0"/>
                  <w:marTop w:val="0"/>
                  <w:marBottom w:val="0"/>
                  <w:divBdr>
                    <w:top w:val="none" w:sz="0" w:space="0" w:color="auto"/>
                    <w:left w:val="none" w:sz="0" w:space="0" w:color="auto"/>
                    <w:bottom w:val="none" w:sz="0" w:space="0" w:color="auto"/>
                    <w:right w:val="none" w:sz="0" w:space="0" w:color="auto"/>
                  </w:divBdr>
                </w:div>
                <w:div w:id="436869234">
                  <w:marLeft w:val="0"/>
                  <w:marRight w:val="0"/>
                  <w:marTop w:val="0"/>
                  <w:marBottom w:val="0"/>
                  <w:divBdr>
                    <w:top w:val="none" w:sz="0" w:space="0" w:color="auto"/>
                    <w:left w:val="none" w:sz="0" w:space="0" w:color="auto"/>
                    <w:bottom w:val="none" w:sz="0" w:space="0" w:color="auto"/>
                    <w:right w:val="none" w:sz="0" w:space="0" w:color="auto"/>
                  </w:divBdr>
                </w:div>
                <w:div w:id="1405759622">
                  <w:marLeft w:val="0"/>
                  <w:marRight w:val="0"/>
                  <w:marTop w:val="0"/>
                  <w:marBottom w:val="0"/>
                  <w:divBdr>
                    <w:top w:val="none" w:sz="0" w:space="0" w:color="auto"/>
                    <w:left w:val="none" w:sz="0" w:space="0" w:color="auto"/>
                    <w:bottom w:val="none" w:sz="0" w:space="0" w:color="auto"/>
                    <w:right w:val="none" w:sz="0" w:space="0" w:color="auto"/>
                  </w:divBdr>
                </w:div>
                <w:div w:id="263615576">
                  <w:marLeft w:val="0"/>
                  <w:marRight w:val="0"/>
                  <w:marTop w:val="0"/>
                  <w:marBottom w:val="0"/>
                  <w:divBdr>
                    <w:top w:val="none" w:sz="0" w:space="0" w:color="auto"/>
                    <w:left w:val="none" w:sz="0" w:space="0" w:color="auto"/>
                    <w:bottom w:val="none" w:sz="0" w:space="0" w:color="auto"/>
                    <w:right w:val="none" w:sz="0" w:space="0" w:color="auto"/>
                  </w:divBdr>
                </w:div>
                <w:div w:id="2085905297">
                  <w:marLeft w:val="0"/>
                  <w:marRight w:val="0"/>
                  <w:marTop w:val="0"/>
                  <w:marBottom w:val="0"/>
                  <w:divBdr>
                    <w:top w:val="none" w:sz="0" w:space="0" w:color="auto"/>
                    <w:left w:val="none" w:sz="0" w:space="0" w:color="auto"/>
                    <w:bottom w:val="none" w:sz="0" w:space="0" w:color="auto"/>
                    <w:right w:val="none" w:sz="0" w:space="0" w:color="auto"/>
                  </w:divBdr>
                </w:div>
                <w:div w:id="1327594097">
                  <w:marLeft w:val="0"/>
                  <w:marRight w:val="0"/>
                  <w:marTop w:val="0"/>
                  <w:marBottom w:val="0"/>
                  <w:divBdr>
                    <w:top w:val="none" w:sz="0" w:space="0" w:color="auto"/>
                    <w:left w:val="none" w:sz="0" w:space="0" w:color="auto"/>
                    <w:bottom w:val="none" w:sz="0" w:space="0" w:color="auto"/>
                    <w:right w:val="none" w:sz="0" w:space="0" w:color="auto"/>
                  </w:divBdr>
                </w:div>
                <w:div w:id="1865746053">
                  <w:marLeft w:val="0"/>
                  <w:marRight w:val="0"/>
                  <w:marTop w:val="0"/>
                  <w:marBottom w:val="0"/>
                  <w:divBdr>
                    <w:top w:val="none" w:sz="0" w:space="0" w:color="auto"/>
                    <w:left w:val="none" w:sz="0" w:space="0" w:color="auto"/>
                    <w:bottom w:val="none" w:sz="0" w:space="0" w:color="auto"/>
                    <w:right w:val="none" w:sz="0" w:space="0" w:color="auto"/>
                  </w:divBdr>
                </w:div>
                <w:div w:id="771707322">
                  <w:marLeft w:val="0"/>
                  <w:marRight w:val="0"/>
                  <w:marTop w:val="0"/>
                  <w:marBottom w:val="0"/>
                  <w:divBdr>
                    <w:top w:val="none" w:sz="0" w:space="0" w:color="auto"/>
                    <w:left w:val="none" w:sz="0" w:space="0" w:color="auto"/>
                    <w:bottom w:val="none" w:sz="0" w:space="0" w:color="auto"/>
                    <w:right w:val="none" w:sz="0" w:space="0" w:color="auto"/>
                  </w:divBdr>
                </w:div>
                <w:div w:id="1911689086">
                  <w:marLeft w:val="0"/>
                  <w:marRight w:val="0"/>
                  <w:marTop w:val="0"/>
                  <w:marBottom w:val="0"/>
                  <w:divBdr>
                    <w:top w:val="none" w:sz="0" w:space="0" w:color="auto"/>
                    <w:left w:val="none" w:sz="0" w:space="0" w:color="auto"/>
                    <w:bottom w:val="none" w:sz="0" w:space="0" w:color="auto"/>
                    <w:right w:val="none" w:sz="0" w:space="0" w:color="auto"/>
                  </w:divBdr>
                </w:div>
                <w:div w:id="1688676380">
                  <w:marLeft w:val="0"/>
                  <w:marRight w:val="0"/>
                  <w:marTop w:val="0"/>
                  <w:marBottom w:val="0"/>
                  <w:divBdr>
                    <w:top w:val="none" w:sz="0" w:space="0" w:color="auto"/>
                    <w:left w:val="none" w:sz="0" w:space="0" w:color="auto"/>
                    <w:bottom w:val="none" w:sz="0" w:space="0" w:color="auto"/>
                    <w:right w:val="none" w:sz="0" w:space="0" w:color="auto"/>
                  </w:divBdr>
                </w:div>
                <w:div w:id="1231773632">
                  <w:marLeft w:val="0"/>
                  <w:marRight w:val="0"/>
                  <w:marTop w:val="0"/>
                  <w:marBottom w:val="0"/>
                  <w:divBdr>
                    <w:top w:val="none" w:sz="0" w:space="0" w:color="auto"/>
                    <w:left w:val="none" w:sz="0" w:space="0" w:color="auto"/>
                    <w:bottom w:val="none" w:sz="0" w:space="0" w:color="auto"/>
                    <w:right w:val="none" w:sz="0" w:space="0" w:color="auto"/>
                  </w:divBdr>
                </w:div>
                <w:div w:id="1580362774">
                  <w:marLeft w:val="0"/>
                  <w:marRight w:val="0"/>
                  <w:marTop w:val="0"/>
                  <w:marBottom w:val="0"/>
                  <w:divBdr>
                    <w:top w:val="none" w:sz="0" w:space="0" w:color="auto"/>
                    <w:left w:val="none" w:sz="0" w:space="0" w:color="auto"/>
                    <w:bottom w:val="none" w:sz="0" w:space="0" w:color="auto"/>
                    <w:right w:val="none" w:sz="0" w:space="0" w:color="auto"/>
                  </w:divBdr>
                </w:div>
                <w:div w:id="521894263">
                  <w:marLeft w:val="0"/>
                  <w:marRight w:val="0"/>
                  <w:marTop w:val="0"/>
                  <w:marBottom w:val="0"/>
                  <w:divBdr>
                    <w:top w:val="none" w:sz="0" w:space="0" w:color="auto"/>
                    <w:left w:val="none" w:sz="0" w:space="0" w:color="auto"/>
                    <w:bottom w:val="none" w:sz="0" w:space="0" w:color="auto"/>
                    <w:right w:val="none" w:sz="0" w:space="0" w:color="auto"/>
                  </w:divBdr>
                </w:div>
                <w:div w:id="1676223965">
                  <w:marLeft w:val="0"/>
                  <w:marRight w:val="0"/>
                  <w:marTop w:val="0"/>
                  <w:marBottom w:val="0"/>
                  <w:divBdr>
                    <w:top w:val="none" w:sz="0" w:space="0" w:color="auto"/>
                    <w:left w:val="none" w:sz="0" w:space="0" w:color="auto"/>
                    <w:bottom w:val="none" w:sz="0" w:space="0" w:color="auto"/>
                    <w:right w:val="none" w:sz="0" w:space="0" w:color="auto"/>
                  </w:divBdr>
                </w:div>
                <w:div w:id="684555957">
                  <w:marLeft w:val="0"/>
                  <w:marRight w:val="0"/>
                  <w:marTop w:val="0"/>
                  <w:marBottom w:val="0"/>
                  <w:divBdr>
                    <w:top w:val="none" w:sz="0" w:space="0" w:color="auto"/>
                    <w:left w:val="none" w:sz="0" w:space="0" w:color="auto"/>
                    <w:bottom w:val="none" w:sz="0" w:space="0" w:color="auto"/>
                    <w:right w:val="none" w:sz="0" w:space="0" w:color="auto"/>
                  </w:divBdr>
                </w:div>
                <w:div w:id="316618448">
                  <w:marLeft w:val="0"/>
                  <w:marRight w:val="0"/>
                  <w:marTop w:val="0"/>
                  <w:marBottom w:val="0"/>
                  <w:divBdr>
                    <w:top w:val="none" w:sz="0" w:space="0" w:color="auto"/>
                    <w:left w:val="none" w:sz="0" w:space="0" w:color="auto"/>
                    <w:bottom w:val="none" w:sz="0" w:space="0" w:color="auto"/>
                    <w:right w:val="none" w:sz="0" w:space="0" w:color="auto"/>
                  </w:divBdr>
                </w:div>
                <w:div w:id="1698315975">
                  <w:marLeft w:val="0"/>
                  <w:marRight w:val="0"/>
                  <w:marTop w:val="0"/>
                  <w:marBottom w:val="0"/>
                  <w:divBdr>
                    <w:top w:val="none" w:sz="0" w:space="0" w:color="auto"/>
                    <w:left w:val="none" w:sz="0" w:space="0" w:color="auto"/>
                    <w:bottom w:val="none" w:sz="0" w:space="0" w:color="auto"/>
                    <w:right w:val="none" w:sz="0" w:space="0" w:color="auto"/>
                  </w:divBdr>
                </w:div>
                <w:div w:id="2129886625">
                  <w:marLeft w:val="0"/>
                  <w:marRight w:val="0"/>
                  <w:marTop w:val="0"/>
                  <w:marBottom w:val="0"/>
                  <w:divBdr>
                    <w:top w:val="none" w:sz="0" w:space="0" w:color="auto"/>
                    <w:left w:val="none" w:sz="0" w:space="0" w:color="auto"/>
                    <w:bottom w:val="none" w:sz="0" w:space="0" w:color="auto"/>
                    <w:right w:val="none" w:sz="0" w:space="0" w:color="auto"/>
                  </w:divBdr>
                </w:div>
                <w:div w:id="1123114223">
                  <w:marLeft w:val="0"/>
                  <w:marRight w:val="0"/>
                  <w:marTop w:val="0"/>
                  <w:marBottom w:val="0"/>
                  <w:divBdr>
                    <w:top w:val="none" w:sz="0" w:space="0" w:color="auto"/>
                    <w:left w:val="none" w:sz="0" w:space="0" w:color="auto"/>
                    <w:bottom w:val="none" w:sz="0" w:space="0" w:color="auto"/>
                    <w:right w:val="none" w:sz="0" w:space="0" w:color="auto"/>
                  </w:divBdr>
                </w:div>
                <w:div w:id="1658993089">
                  <w:marLeft w:val="0"/>
                  <w:marRight w:val="0"/>
                  <w:marTop w:val="0"/>
                  <w:marBottom w:val="0"/>
                  <w:divBdr>
                    <w:top w:val="none" w:sz="0" w:space="0" w:color="auto"/>
                    <w:left w:val="none" w:sz="0" w:space="0" w:color="auto"/>
                    <w:bottom w:val="none" w:sz="0" w:space="0" w:color="auto"/>
                    <w:right w:val="none" w:sz="0" w:space="0" w:color="auto"/>
                  </w:divBdr>
                </w:div>
                <w:div w:id="1103501004">
                  <w:marLeft w:val="0"/>
                  <w:marRight w:val="0"/>
                  <w:marTop w:val="0"/>
                  <w:marBottom w:val="0"/>
                  <w:divBdr>
                    <w:top w:val="none" w:sz="0" w:space="0" w:color="auto"/>
                    <w:left w:val="none" w:sz="0" w:space="0" w:color="auto"/>
                    <w:bottom w:val="none" w:sz="0" w:space="0" w:color="auto"/>
                    <w:right w:val="none" w:sz="0" w:space="0" w:color="auto"/>
                  </w:divBdr>
                </w:div>
                <w:div w:id="513228022">
                  <w:marLeft w:val="0"/>
                  <w:marRight w:val="0"/>
                  <w:marTop w:val="0"/>
                  <w:marBottom w:val="0"/>
                  <w:divBdr>
                    <w:top w:val="none" w:sz="0" w:space="0" w:color="auto"/>
                    <w:left w:val="none" w:sz="0" w:space="0" w:color="auto"/>
                    <w:bottom w:val="none" w:sz="0" w:space="0" w:color="auto"/>
                    <w:right w:val="none" w:sz="0" w:space="0" w:color="auto"/>
                  </w:divBdr>
                </w:div>
                <w:div w:id="1323922565">
                  <w:marLeft w:val="0"/>
                  <w:marRight w:val="0"/>
                  <w:marTop w:val="0"/>
                  <w:marBottom w:val="0"/>
                  <w:divBdr>
                    <w:top w:val="none" w:sz="0" w:space="0" w:color="auto"/>
                    <w:left w:val="none" w:sz="0" w:space="0" w:color="auto"/>
                    <w:bottom w:val="none" w:sz="0" w:space="0" w:color="auto"/>
                    <w:right w:val="none" w:sz="0" w:space="0" w:color="auto"/>
                  </w:divBdr>
                </w:div>
                <w:div w:id="1306544606">
                  <w:marLeft w:val="0"/>
                  <w:marRight w:val="0"/>
                  <w:marTop w:val="0"/>
                  <w:marBottom w:val="0"/>
                  <w:divBdr>
                    <w:top w:val="none" w:sz="0" w:space="0" w:color="auto"/>
                    <w:left w:val="none" w:sz="0" w:space="0" w:color="auto"/>
                    <w:bottom w:val="none" w:sz="0" w:space="0" w:color="auto"/>
                    <w:right w:val="none" w:sz="0" w:space="0" w:color="auto"/>
                  </w:divBdr>
                </w:div>
                <w:div w:id="1924872170">
                  <w:marLeft w:val="0"/>
                  <w:marRight w:val="0"/>
                  <w:marTop w:val="0"/>
                  <w:marBottom w:val="0"/>
                  <w:divBdr>
                    <w:top w:val="none" w:sz="0" w:space="0" w:color="auto"/>
                    <w:left w:val="none" w:sz="0" w:space="0" w:color="auto"/>
                    <w:bottom w:val="none" w:sz="0" w:space="0" w:color="auto"/>
                    <w:right w:val="none" w:sz="0" w:space="0" w:color="auto"/>
                  </w:divBdr>
                </w:div>
                <w:div w:id="295724498">
                  <w:marLeft w:val="0"/>
                  <w:marRight w:val="0"/>
                  <w:marTop w:val="0"/>
                  <w:marBottom w:val="0"/>
                  <w:divBdr>
                    <w:top w:val="none" w:sz="0" w:space="0" w:color="auto"/>
                    <w:left w:val="none" w:sz="0" w:space="0" w:color="auto"/>
                    <w:bottom w:val="none" w:sz="0" w:space="0" w:color="auto"/>
                    <w:right w:val="none" w:sz="0" w:space="0" w:color="auto"/>
                  </w:divBdr>
                </w:div>
                <w:div w:id="1658417124">
                  <w:marLeft w:val="0"/>
                  <w:marRight w:val="0"/>
                  <w:marTop w:val="0"/>
                  <w:marBottom w:val="0"/>
                  <w:divBdr>
                    <w:top w:val="none" w:sz="0" w:space="0" w:color="auto"/>
                    <w:left w:val="none" w:sz="0" w:space="0" w:color="auto"/>
                    <w:bottom w:val="none" w:sz="0" w:space="0" w:color="auto"/>
                    <w:right w:val="none" w:sz="0" w:space="0" w:color="auto"/>
                  </w:divBdr>
                </w:div>
                <w:div w:id="520121222">
                  <w:marLeft w:val="0"/>
                  <w:marRight w:val="0"/>
                  <w:marTop w:val="0"/>
                  <w:marBottom w:val="0"/>
                  <w:divBdr>
                    <w:top w:val="none" w:sz="0" w:space="0" w:color="auto"/>
                    <w:left w:val="none" w:sz="0" w:space="0" w:color="auto"/>
                    <w:bottom w:val="none" w:sz="0" w:space="0" w:color="auto"/>
                    <w:right w:val="none" w:sz="0" w:space="0" w:color="auto"/>
                  </w:divBdr>
                </w:div>
                <w:div w:id="325864423">
                  <w:marLeft w:val="0"/>
                  <w:marRight w:val="0"/>
                  <w:marTop w:val="0"/>
                  <w:marBottom w:val="0"/>
                  <w:divBdr>
                    <w:top w:val="none" w:sz="0" w:space="0" w:color="auto"/>
                    <w:left w:val="none" w:sz="0" w:space="0" w:color="auto"/>
                    <w:bottom w:val="none" w:sz="0" w:space="0" w:color="auto"/>
                    <w:right w:val="none" w:sz="0" w:space="0" w:color="auto"/>
                  </w:divBdr>
                </w:div>
                <w:div w:id="103313297">
                  <w:marLeft w:val="0"/>
                  <w:marRight w:val="0"/>
                  <w:marTop w:val="0"/>
                  <w:marBottom w:val="0"/>
                  <w:divBdr>
                    <w:top w:val="none" w:sz="0" w:space="0" w:color="auto"/>
                    <w:left w:val="none" w:sz="0" w:space="0" w:color="auto"/>
                    <w:bottom w:val="none" w:sz="0" w:space="0" w:color="auto"/>
                    <w:right w:val="none" w:sz="0" w:space="0" w:color="auto"/>
                  </w:divBdr>
                </w:div>
                <w:div w:id="1084763743">
                  <w:marLeft w:val="0"/>
                  <w:marRight w:val="0"/>
                  <w:marTop w:val="0"/>
                  <w:marBottom w:val="0"/>
                  <w:divBdr>
                    <w:top w:val="none" w:sz="0" w:space="0" w:color="auto"/>
                    <w:left w:val="none" w:sz="0" w:space="0" w:color="auto"/>
                    <w:bottom w:val="none" w:sz="0" w:space="0" w:color="auto"/>
                    <w:right w:val="none" w:sz="0" w:space="0" w:color="auto"/>
                  </w:divBdr>
                </w:div>
                <w:div w:id="110395211">
                  <w:marLeft w:val="0"/>
                  <w:marRight w:val="0"/>
                  <w:marTop w:val="0"/>
                  <w:marBottom w:val="0"/>
                  <w:divBdr>
                    <w:top w:val="none" w:sz="0" w:space="0" w:color="auto"/>
                    <w:left w:val="none" w:sz="0" w:space="0" w:color="auto"/>
                    <w:bottom w:val="none" w:sz="0" w:space="0" w:color="auto"/>
                    <w:right w:val="none" w:sz="0" w:space="0" w:color="auto"/>
                  </w:divBdr>
                </w:div>
                <w:div w:id="201750553">
                  <w:marLeft w:val="0"/>
                  <w:marRight w:val="0"/>
                  <w:marTop w:val="0"/>
                  <w:marBottom w:val="0"/>
                  <w:divBdr>
                    <w:top w:val="none" w:sz="0" w:space="0" w:color="auto"/>
                    <w:left w:val="none" w:sz="0" w:space="0" w:color="auto"/>
                    <w:bottom w:val="none" w:sz="0" w:space="0" w:color="auto"/>
                    <w:right w:val="none" w:sz="0" w:space="0" w:color="auto"/>
                  </w:divBdr>
                </w:div>
                <w:div w:id="132330409">
                  <w:marLeft w:val="0"/>
                  <w:marRight w:val="0"/>
                  <w:marTop w:val="0"/>
                  <w:marBottom w:val="0"/>
                  <w:divBdr>
                    <w:top w:val="none" w:sz="0" w:space="0" w:color="auto"/>
                    <w:left w:val="none" w:sz="0" w:space="0" w:color="auto"/>
                    <w:bottom w:val="none" w:sz="0" w:space="0" w:color="auto"/>
                    <w:right w:val="none" w:sz="0" w:space="0" w:color="auto"/>
                  </w:divBdr>
                </w:div>
                <w:div w:id="1815365450">
                  <w:marLeft w:val="0"/>
                  <w:marRight w:val="0"/>
                  <w:marTop w:val="0"/>
                  <w:marBottom w:val="0"/>
                  <w:divBdr>
                    <w:top w:val="none" w:sz="0" w:space="0" w:color="auto"/>
                    <w:left w:val="none" w:sz="0" w:space="0" w:color="auto"/>
                    <w:bottom w:val="none" w:sz="0" w:space="0" w:color="auto"/>
                    <w:right w:val="none" w:sz="0" w:space="0" w:color="auto"/>
                  </w:divBdr>
                </w:div>
                <w:div w:id="1943142893">
                  <w:marLeft w:val="0"/>
                  <w:marRight w:val="0"/>
                  <w:marTop w:val="0"/>
                  <w:marBottom w:val="0"/>
                  <w:divBdr>
                    <w:top w:val="none" w:sz="0" w:space="0" w:color="auto"/>
                    <w:left w:val="none" w:sz="0" w:space="0" w:color="auto"/>
                    <w:bottom w:val="none" w:sz="0" w:space="0" w:color="auto"/>
                    <w:right w:val="none" w:sz="0" w:space="0" w:color="auto"/>
                  </w:divBdr>
                </w:div>
                <w:div w:id="1651010999">
                  <w:marLeft w:val="0"/>
                  <w:marRight w:val="0"/>
                  <w:marTop w:val="0"/>
                  <w:marBottom w:val="0"/>
                  <w:divBdr>
                    <w:top w:val="none" w:sz="0" w:space="0" w:color="auto"/>
                    <w:left w:val="none" w:sz="0" w:space="0" w:color="auto"/>
                    <w:bottom w:val="none" w:sz="0" w:space="0" w:color="auto"/>
                    <w:right w:val="none" w:sz="0" w:space="0" w:color="auto"/>
                  </w:divBdr>
                </w:div>
                <w:div w:id="1094401592">
                  <w:marLeft w:val="0"/>
                  <w:marRight w:val="0"/>
                  <w:marTop w:val="0"/>
                  <w:marBottom w:val="0"/>
                  <w:divBdr>
                    <w:top w:val="none" w:sz="0" w:space="0" w:color="auto"/>
                    <w:left w:val="none" w:sz="0" w:space="0" w:color="auto"/>
                    <w:bottom w:val="none" w:sz="0" w:space="0" w:color="auto"/>
                    <w:right w:val="none" w:sz="0" w:space="0" w:color="auto"/>
                  </w:divBdr>
                </w:div>
                <w:div w:id="140971047">
                  <w:marLeft w:val="0"/>
                  <w:marRight w:val="0"/>
                  <w:marTop w:val="0"/>
                  <w:marBottom w:val="0"/>
                  <w:divBdr>
                    <w:top w:val="none" w:sz="0" w:space="0" w:color="auto"/>
                    <w:left w:val="none" w:sz="0" w:space="0" w:color="auto"/>
                    <w:bottom w:val="none" w:sz="0" w:space="0" w:color="auto"/>
                    <w:right w:val="none" w:sz="0" w:space="0" w:color="auto"/>
                  </w:divBdr>
                </w:div>
                <w:div w:id="1371490118">
                  <w:marLeft w:val="0"/>
                  <w:marRight w:val="0"/>
                  <w:marTop w:val="0"/>
                  <w:marBottom w:val="0"/>
                  <w:divBdr>
                    <w:top w:val="none" w:sz="0" w:space="0" w:color="auto"/>
                    <w:left w:val="none" w:sz="0" w:space="0" w:color="auto"/>
                    <w:bottom w:val="none" w:sz="0" w:space="0" w:color="auto"/>
                    <w:right w:val="none" w:sz="0" w:space="0" w:color="auto"/>
                  </w:divBdr>
                </w:div>
                <w:div w:id="1563758622">
                  <w:marLeft w:val="0"/>
                  <w:marRight w:val="0"/>
                  <w:marTop w:val="0"/>
                  <w:marBottom w:val="0"/>
                  <w:divBdr>
                    <w:top w:val="none" w:sz="0" w:space="0" w:color="auto"/>
                    <w:left w:val="none" w:sz="0" w:space="0" w:color="auto"/>
                    <w:bottom w:val="none" w:sz="0" w:space="0" w:color="auto"/>
                    <w:right w:val="none" w:sz="0" w:space="0" w:color="auto"/>
                  </w:divBdr>
                </w:div>
                <w:div w:id="1803422249">
                  <w:marLeft w:val="0"/>
                  <w:marRight w:val="0"/>
                  <w:marTop w:val="0"/>
                  <w:marBottom w:val="0"/>
                  <w:divBdr>
                    <w:top w:val="none" w:sz="0" w:space="0" w:color="auto"/>
                    <w:left w:val="none" w:sz="0" w:space="0" w:color="auto"/>
                    <w:bottom w:val="none" w:sz="0" w:space="0" w:color="auto"/>
                    <w:right w:val="none" w:sz="0" w:space="0" w:color="auto"/>
                  </w:divBdr>
                </w:div>
                <w:div w:id="1408309410">
                  <w:marLeft w:val="0"/>
                  <w:marRight w:val="0"/>
                  <w:marTop w:val="0"/>
                  <w:marBottom w:val="0"/>
                  <w:divBdr>
                    <w:top w:val="none" w:sz="0" w:space="0" w:color="auto"/>
                    <w:left w:val="none" w:sz="0" w:space="0" w:color="auto"/>
                    <w:bottom w:val="none" w:sz="0" w:space="0" w:color="auto"/>
                    <w:right w:val="none" w:sz="0" w:space="0" w:color="auto"/>
                  </w:divBdr>
                </w:div>
                <w:div w:id="2093043041">
                  <w:marLeft w:val="0"/>
                  <w:marRight w:val="0"/>
                  <w:marTop w:val="0"/>
                  <w:marBottom w:val="0"/>
                  <w:divBdr>
                    <w:top w:val="none" w:sz="0" w:space="0" w:color="auto"/>
                    <w:left w:val="none" w:sz="0" w:space="0" w:color="auto"/>
                    <w:bottom w:val="none" w:sz="0" w:space="0" w:color="auto"/>
                    <w:right w:val="none" w:sz="0" w:space="0" w:color="auto"/>
                  </w:divBdr>
                </w:div>
                <w:div w:id="247349862">
                  <w:marLeft w:val="0"/>
                  <w:marRight w:val="0"/>
                  <w:marTop w:val="0"/>
                  <w:marBottom w:val="0"/>
                  <w:divBdr>
                    <w:top w:val="none" w:sz="0" w:space="0" w:color="auto"/>
                    <w:left w:val="none" w:sz="0" w:space="0" w:color="auto"/>
                    <w:bottom w:val="none" w:sz="0" w:space="0" w:color="auto"/>
                    <w:right w:val="none" w:sz="0" w:space="0" w:color="auto"/>
                  </w:divBdr>
                </w:div>
                <w:div w:id="1659264135">
                  <w:marLeft w:val="0"/>
                  <w:marRight w:val="0"/>
                  <w:marTop w:val="0"/>
                  <w:marBottom w:val="0"/>
                  <w:divBdr>
                    <w:top w:val="none" w:sz="0" w:space="0" w:color="auto"/>
                    <w:left w:val="none" w:sz="0" w:space="0" w:color="auto"/>
                    <w:bottom w:val="none" w:sz="0" w:space="0" w:color="auto"/>
                    <w:right w:val="none" w:sz="0" w:space="0" w:color="auto"/>
                  </w:divBdr>
                </w:div>
                <w:div w:id="137306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410844">
          <w:marLeft w:val="0"/>
          <w:marRight w:val="0"/>
          <w:marTop w:val="15"/>
          <w:marBottom w:val="0"/>
          <w:divBdr>
            <w:top w:val="none" w:sz="0" w:space="0" w:color="auto"/>
            <w:left w:val="none" w:sz="0" w:space="0" w:color="auto"/>
            <w:bottom w:val="none" w:sz="0" w:space="0" w:color="auto"/>
            <w:right w:val="none" w:sz="0" w:space="0" w:color="auto"/>
          </w:divBdr>
          <w:divsChild>
            <w:div w:id="1217086489">
              <w:marLeft w:val="0"/>
              <w:marRight w:val="0"/>
              <w:marTop w:val="0"/>
              <w:marBottom w:val="0"/>
              <w:divBdr>
                <w:top w:val="none" w:sz="0" w:space="0" w:color="auto"/>
                <w:left w:val="none" w:sz="0" w:space="0" w:color="auto"/>
                <w:bottom w:val="none" w:sz="0" w:space="0" w:color="auto"/>
                <w:right w:val="none" w:sz="0" w:space="0" w:color="auto"/>
              </w:divBdr>
              <w:divsChild>
                <w:div w:id="1799643110">
                  <w:marLeft w:val="0"/>
                  <w:marRight w:val="0"/>
                  <w:marTop w:val="0"/>
                  <w:marBottom w:val="0"/>
                  <w:divBdr>
                    <w:top w:val="none" w:sz="0" w:space="0" w:color="auto"/>
                    <w:left w:val="none" w:sz="0" w:space="0" w:color="auto"/>
                    <w:bottom w:val="none" w:sz="0" w:space="0" w:color="auto"/>
                    <w:right w:val="none" w:sz="0" w:space="0" w:color="auto"/>
                  </w:divBdr>
                </w:div>
                <w:div w:id="670256378">
                  <w:marLeft w:val="0"/>
                  <w:marRight w:val="0"/>
                  <w:marTop w:val="0"/>
                  <w:marBottom w:val="0"/>
                  <w:divBdr>
                    <w:top w:val="none" w:sz="0" w:space="0" w:color="auto"/>
                    <w:left w:val="none" w:sz="0" w:space="0" w:color="auto"/>
                    <w:bottom w:val="none" w:sz="0" w:space="0" w:color="auto"/>
                    <w:right w:val="none" w:sz="0" w:space="0" w:color="auto"/>
                  </w:divBdr>
                </w:div>
                <w:div w:id="801728512">
                  <w:marLeft w:val="0"/>
                  <w:marRight w:val="0"/>
                  <w:marTop w:val="0"/>
                  <w:marBottom w:val="0"/>
                  <w:divBdr>
                    <w:top w:val="none" w:sz="0" w:space="0" w:color="auto"/>
                    <w:left w:val="none" w:sz="0" w:space="0" w:color="auto"/>
                    <w:bottom w:val="none" w:sz="0" w:space="0" w:color="auto"/>
                    <w:right w:val="none" w:sz="0" w:space="0" w:color="auto"/>
                  </w:divBdr>
                </w:div>
                <w:div w:id="1927880737">
                  <w:marLeft w:val="0"/>
                  <w:marRight w:val="0"/>
                  <w:marTop w:val="0"/>
                  <w:marBottom w:val="0"/>
                  <w:divBdr>
                    <w:top w:val="none" w:sz="0" w:space="0" w:color="auto"/>
                    <w:left w:val="none" w:sz="0" w:space="0" w:color="auto"/>
                    <w:bottom w:val="none" w:sz="0" w:space="0" w:color="auto"/>
                    <w:right w:val="none" w:sz="0" w:space="0" w:color="auto"/>
                  </w:divBdr>
                </w:div>
                <w:div w:id="364906582">
                  <w:marLeft w:val="0"/>
                  <w:marRight w:val="0"/>
                  <w:marTop w:val="0"/>
                  <w:marBottom w:val="0"/>
                  <w:divBdr>
                    <w:top w:val="none" w:sz="0" w:space="0" w:color="auto"/>
                    <w:left w:val="none" w:sz="0" w:space="0" w:color="auto"/>
                    <w:bottom w:val="none" w:sz="0" w:space="0" w:color="auto"/>
                    <w:right w:val="none" w:sz="0" w:space="0" w:color="auto"/>
                  </w:divBdr>
                </w:div>
                <w:div w:id="1524976322">
                  <w:marLeft w:val="0"/>
                  <w:marRight w:val="0"/>
                  <w:marTop w:val="0"/>
                  <w:marBottom w:val="0"/>
                  <w:divBdr>
                    <w:top w:val="none" w:sz="0" w:space="0" w:color="auto"/>
                    <w:left w:val="none" w:sz="0" w:space="0" w:color="auto"/>
                    <w:bottom w:val="none" w:sz="0" w:space="0" w:color="auto"/>
                    <w:right w:val="none" w:sz="0" w:space="0" w:color="auto"/>
                  </w:divBdr>
                </w:div>
                <w:div w:id="141048329">
                  <w:marLeft w:val="0"/>
                  <w:marRight w:val="0"/>
                  <w:marTop w:val="0"/>
                  <w:marBottom w:val="0"/>
                  <w:divBdr>
                    <w:top w:val="none" w:sz="0" w:space="0" w:color="auto"/>
                    <w:left w:val="none" w:sz="0" w:space="0" w:color="auto"/>
                    <w:bottom w:val="none" w:sz="0" w:space="0" w:color="auto"/>
                    <w:right w:val="none" w:sz="0" w:space="0" w:color="auto"/>
                  </w:divBdr>
                </w:div>
                <w:div w:id="175850083">
                  <w:marLeft w:val="0"/>
                  <w:marRight w:val="0"/>
                  <w:marTop w:val="0"/>
                  <w:marBottom w:val="0"/>
                  <w:divBdr>
                    <w:top w:val="none" w:sz="0" w:space="0" w:color="auto"/>
                    <w:left w:val="none" w:sz="0" w:space="0" w:color="auto"/>
                    <w:bottom w:val="none" w:sz="0" w:space="0" w:color="auto"/>
                    <w:right w:val="none" w:sz="0" w:space="0" w:color="auto"/>
                  </w:divBdr>
                </w:div>
                <w:div w:id="1575774540">
                  <w:marLeft w:val="0"/>
                  <w:marRight w:val="0"/>
                  <w:marTop w:val="0"/>
                  <w:marBottom w:val="0"/>
                  <w:divBdr>
                    <w:top w:val="none" w:sz="0" w:space="0" w:color="auto"/>
                    <w:left w:val="none" w:sz="0" w:space="0" w:color="auto"/>
                    <w:bottom w:val="none" w:sz="0" w:space="0" w:color="auto"/>
                    <w:right w:val="none" w:sz="0" w:space="0" w:color="auto"/>
                  </w:divBdr>
                </w:div>
                <w:div w:id="837310619">
                  <w:marLeft w:val="0"/>
                  <w:marRight w:val="0"/>
                  <w:marTop w:val="0"/>
                  <w:marBottom w:val="0"/>
                  <w:divBdr>
                    <w:top w:val="none" w:sz="0" w:space="0" w:color="auto"/>
                    <w:left w:val="none" w:sz="0" w:space="0" w:color="auto"/>
                    <w:bottom w:val="none" w:sz="0" w:space="0" w:color="auto"/>
                    <w:right w:val="none" w:sz="0" w:space="0" w:color="auto"/>
                  </w:divBdr>
                </w:div>
                <w:div w:id="1726446839">
                  <w:marLeft w:val="0"/>
                  <w:marRight w:val="0"/>
                  <w:marTop w:val="0"/>
                  <w:marBottom w:val="0"/>
                  <w:divBdr>
                    <w:top w:val="none" w:sz="0" w:space="0" w:color="auto"/>
                    <w:left w:val="none" w:sz="0" w:space="0" w:color="auto"/>
                    <w:bottom w:val="none" w:sz="0" w:space="0" w:color="auto"/>
                    <w:right w:val="none" w:sz="0" w:space="0" w:color="auto"/>
                  </w:divBdr>
                </w:div>
                <w:div w:id="975255192">
                  <w:marLeft w:val="0"/>
                  <w:marRight w:val="0"/>
                  <w:marTop w:val="0"/>
                  <w:marBottom w:val="0"/>
                  <w:divBdr>
                    <w:top w:val="none" w:sz="0" w:space="0" w:color="auto"/>
                    <w:left w:val="none" w:sz="0" w:space="0" w:color="auto"/>
                    <w:bottom w:val="none" w:sz="0" w:space="0" w:color="auto"/>
                    <w:right w:val="none" w:sz="0" w:space="0" w:color="auto"/>
                  </w:divBdr>
                </w:div>
                <w:div w:id="241187170">
                  <w:marLeft w:val="0"/>
                  <w:marRight w:val="0"/>
                  <w:marTop w:val="0"/>
                  <w:marBottom w:val="0"/>
                  <w:divBdr>
                    <w:top w:val="none" w:sz="0" w:space="0" w:color="auto"/>
                    <w:left w:val="none" w:sz="0" w:space="0" w:color="auto"/>
                    <w:bottom w:val="none" w:sz="0" w:space="0" w:color="auto"/>
                    <w:right w:val="none" w:sz="0" w:space="0" w:color="auto"/>
                  </w:divBdr>
                </w:div>
                <w:div w:id="1970159235">
                  <w:marLeft w:val="0"/>
                  <w:marRight w:val="0"/>
                  <w:marTop w:val="0"/>
                  <w:marBottom w:val="0"/>
                  <w:divBdr>
                    <w:top w:val="none" w:sz="0" w:space="0" w:color="auto"/>
                    <w:left w:val="none" w:sz="0" w:space="0" w:color="auto"/>
                    <w:bottom w:val="none" w:sz="0" w:space="0" w:color="auto"/>
                    <w:right w:val="none" w:sz="0" w:space="0" w:color="auto"/>
                  </w:divBdr>
                </w:div>
                <w:div w:id="1076509689">
                  <w:marLeft w:val="0"/>
                  <w:marRight w:val="0"/>
                  <w:marTop w:val="0"/>
                  <w:marBottom w:val="0"/>
                  <w:divBdr>
                    <w:top w:val="none" w:sz="0" w:space="0" w:color="auto"/>
                    <w:left w:val="none" w:sz="0" w:space="0" w:color="auto"/>
                    <w:bottom w:val="none" w:sz="0" w:space="0" w:color="auto"/>
                    <w:right w:val="none" w:sz="0" w:space="0" w:color="auto"/>
                  </w:divBdr>
                </w:div>
                <w:div w:id="1305547668">
                  <w:marLeft w:val="0"/>
                  <w:marRight w:val="0"/>
                  <w:marTop w:val="0"/>
                  <w:marBottom w:val="0"/>
                  <w:divBdr>
                    <w:top w:val="none" w:sz="0" w:space="0" w:color="auto"/>
                    <w:left w:val="none" w:sz="0" w:space="0" w:color="auto"/>
                    <w:bottom w:val="none" w:sz="0" w:space="0" w:color="auto"/>
                    <w:right w:val="none" w:sz="0" w:space="0" w:color="auto"/>
                  </w:divBdr>
                </w:div>
                <w:div w:id="686369686">
                  <w:marLeft w:val="0"/>
                  <w:marRight w:val="0"/>
                  <w:marTop w:val="0"/>
                  <w:marBottom w:val="0"/>
                  <w:divBdr>
                    <w:top w:val="none" w:sz="0" w:space="0" w:color="auto"/>
                    <w:left w:val="none" w:sz="0" w:space="0" w:color="auto"/>
                    <w:bottom w:val="none" w:sz="0" w:space="0" w:color="auto"/>
                    <w:right w:val="none" w:sz="0" w:space="0" w:color="auto"/>
                  </w:divBdr>
                </w:div>
                <w:div w:id="931549832">
                  <w:marLeft w:val="0"/>
                  <w:marRight w:val="0"/>
                  <w:marTop w:val="0"/>
                  <w:marBottom w:val="0"/>
                  <w:divBdr>
                    <w:top w:val="none" w:sz="0" w:space="0" w:color="auto"/>
                    <w:left w:val="none" w:sz="0" w:space="0" w:color="auto"/>
                    <w:bottom w:val="none" w:sz="0" w:space="0" w:color="auto"/>
                    <w:right w:val="none" w:sz="0" w:space="0" w:color="auto"/>
                  </w:divBdr>
                </w:div>
                <w:div w:id="1109817189">
                  <w:marLeft w:val="0"/>
                  <w:marRight w:val="0"/>
                  <w:marTop w:val="0"/>
                  <w:marBottom w:val="0"/>
                  <w:divBdr>
                    <w:top w:val="none" w:sz="0" w:space="0" w:color="auto"/>
                    <w:left w:val="none" w:sz="0" w:space="0" w:color="auto"/>
                    <w:bottom w:val="none" w:sz="0" w:space="0" w:color="auto"/>
                    <w:right w:val="none" w:sz="0" w:space="0" w:color="auto"/>
                  </w:divBdr>
                </w:div>
                <w:div w:id="199468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579334">
      <w:bodyDiv w:val="1"/>
      <w:marLeft w:val="0"/>
      <w:marRight w:val="0"/>
      <w:marTop w:val="0"/>
      <w:marBottom w:val="0"/>
      <w:divBdr>
        <w:top w:val="none" w:sz="0" w:space="0" w:color="auto"/>
        <w:left w:val="none" w:sz="0" w:space="0" w:color="auto"/>
        <w:bottom w:val="none" w:sz="0" w:space="0" w:color="auto"/>
        <w:right w:val="none" w:sz="0" w:space="0" w:color="auto"/>
      </w:divBdr>
      <w:divsChild>
        <w:div w:id="1063256488">
          <w:marLeft w:val="0"/>
          <w:marRight w:val="0"/>
          <w:marTop w:val="15"/>
          <w:marBottom w:val="0"/>
          <w:divBdr>
            <w:top w:val="none" w:sz="0" w:space="0" w:color="auto"/>
            <w:left w:val="none" w:sz="0" w:space="0" w:color="auto"/>
            <w:bottom w:val="none" w:sz="0" w:space="0" w:color="auto"/>
            <w:right w:val="none" w:sz="0" w:space="0" w:color="auto"/>
          </w:divBdr>
          <w:divsChild>
            <w:div w:id="1632520415">
              <w:marLeft w:val="0"/>
              <w:marRight w:val="0"/>
              <w:marTop w:val="0"/>
              <w:marBottom w:val="0"/>
              <w:divBdr>
                <w:top w:val="none" w:sz="0" w:space="0" w:color="auto"/>
                <w:left w:val="none" w:sz="0" w:space="0" w:color="auto"/>
                <w:bottom w:val="none" w:sz="0" w:space="0" w:color="auto"/>
                <w:right w:val="none" w:sz="0" w:space="0" w:color="auto"/>
              </w:divBdr>
              <w:divsChild>
                <w:div w:id="916475379">
                  <w:marLeft w:val="0"/>
                  <w:marRight w:val="0"/>
                  <w:marTop w:val="0"/>
                  <w:marBottom w:val="0"/>
                  <w:divBdr>
                    <w:top w:val="none" w:sz="0" w:space="0" w:color="auto"/>
                    <w:left w:val="none" w:sz="0" w:space="0" w:color="auto"/>
                    <w:bottom w:val="none" w:sz="0" w:space="0" w:color="auto"/>
                    <w:right w:val="none" w:sz="0" w:space="0" w:color="auto"/>
                  </w:divBdr>
                </w:div>
                <w:div w:id="1899125314">
                  <w:marLeft w:val="0"/>
                  <w:marRight w:val="0"/>
                  <w:marTop w:val="0"/>
                  <w:marBottom w:val="0"/>
                  <w:divBdr>
                    <w:top w:val="none" w:sz="0" w:space="0" w:color="auto"/>
                    <w:left w:val="none" w:sz="0" w:space="0" w:color="auto"/>
                    <w:bottom w:val="none" w:sz="0" w:space="0" w:color="auto"/>
                    <w:right w:val="none" w:sz="0" w:space="0" w:color="auto"/>
                  </w:divBdr>
                </w:div>
                <w:div w:id="1026977537">
                  <w:marLeft w:val="0"/>
                  <w:marRight w:val="0"/>
                  <w:marTop w:val="0"/>
                  <w:marBottom w:val="0"/>
                  <w:divBdr>
                    <w:top w:val="none" w:sz="0" w:space="0" w:color="auto"/>
                    <w:left w:val="none" w:sz="0" w:space="0" w:color="auto"/>
                    <w:bottom w:val="none" w:sz="0" w:space="0" w:color="auto"/>
                    <w:right w:val="none" w:sz="0" w:space="0" w:color="auto"/>
                  </w:divBdr>
                </w:div>
                <w:div w:id="576404462">
                  <w:marLeft w:val="0"/>
                  <w:marRight w:val="0"/>
                  <w:marTop w:val="0"/>
                  <w:marBottom w:val="0"/>
                  <w:divBdr>
                    <w:top w:val="none" w:sz="0" w:space="0" w:color="auto"/>
                    <w:left w:val="none" w:sz="0" w:space="0" w:color="auto"/>
                    <w:bottom w:val="none" w:sz="0" w:space="0" w:color="auto"/>
                    <w:right w:val="none" w:sz="0" w:space="0" w:color="auto"/>
                  </w:divBdr>
                </w:div>
                <w:div w:id="671376564">
                  <w:marLeft w:val="0"/>
                  <w:marRight w:val="0"/>
                  <w:marTop w:val="0"/>
                  <w:marBottom w:val="0"/>
                  <w:divBdr>
                    <w:top w:val="none" w:sz="0" w:space="0" w:color="auto"/>
                    <w:left w:val="none" w:sz="0" w:space="0" w:color="auto"/>
                    <w:bottom w:val="none" w:sz="0" w:space="0" w:color="auto"/>
                    <w:right w:val="none" w:sz="0" w:space="0" w:color="auto"/>
                  </w:divBdr>
                </w:div>
                <w:div w:id="1841191280">
                  <w:marLeft w:val="0"/>
                  <w:marRight w:val="0"/>
                  <w:marTop w:val="0"/>
                  <w:marBottom w:val="0"/>
                  <w:divBdr>
                    <w:top w:val="none" w:sz="0" w:space="0" w:color="auto"/>
                    <w:left w:val="none" w:sz="0" w:space="0" w:color="auto"/>
                    <w:bottom w:val="none" w:sz="0" w:space="0" w:color="auto"/>
                    <w:right w:val="none" w:sz="0" w:space="0" w:color="auto"/>
                  </w:divBdr>
                </w:div>
                <w:div w:id="994531535">
                  <w:marLeft w:val="0"/>
                  <w:marRight w:val="0"/>
                  <w:marTop w:val="0"/>
                  <w:marBottom w:val="0"/>
                  <w:divBdr>
                    <w:top w:val="none" w:sz="0" w:space="0" w:color="auto"/>
                    <w:left w:val="none" w:sz="0" w:space="0" w:color="auto"/>
                    <w:bottom w:val="none" w:sz="0" w:space="0" w:color="auto"/>
                    <w:right w:val="none" w:sz="0" w:space="0" w:color="auto"/>
                  </w:divBdr>
                </w:div>
                <w:div w:id="428038565">
                  <w:marLeft w:val="0"/>
                  <w:marRight w:val="0"/>
                  <w:marTop w:val="0"/>
                  <w:marBottom w:val="0"/>
                  <w:divBdr>
                    <w:top w:val="none" w:sz="0" w:space="0" w:color="auto"/>
                    <w:left w:val="none" w:sz="0" w:space="0" w:color="auto"/>
                    <w:bottom w:val="none" w:sz="0" w:space="0" w:color="auto"/>
                    <w:right w:val="none" w:sz="0" w:space="0" w:color="auto"/>
                  </w:divBdr>
                </w:div>
                <w:div w:id="547649689">
                  <w:marLeft w:val="0"/>
                  <w:marRight w:val="0"/>
                  <w:marTop w:val="0"/>
                  <w:marBottom w:val="0"/>
                  <w:divBdr>
                    <w:top w:val="none" w:sz="0" w:space="0" w:color="auto"/>
                    <w:left w:val="none" w:sz="0" w:space="0" w:color="auto"/>
                    <w:bottom w:val="none" w:sz="0" w:space="0" w:color="auto"/>
                    <w:right w:val="none" w:sz="0" w:space="0" w:color="auto"/>
                  </w:divBdr>
                </w:div>
                <w:div w:id="874004183">
                  <w:marLeft w:val="0"/>
                  <w:marRight w:val="0"/>
                  <w:marTop w:val="0"/>
                  <w:marBottom w:val="0"/>
                  <w:divBdr>
                    <w:top w:val="none" w:sz="0" w:space="0" w:color="auto"/>
                    <w:left w:val="none" w:sz="0" w:space="0" w:color="auto"/>
                    <w:bottom w:val="none" w:sz="0" w:space="0" w:color="auto"/>
                    <w:right w:val="none" w:sz="0" w:space="0" w:color="auto"/>
                  </w:divBdr>
                </w:div>
                <w:div w:id="1783186609">
                  <w:marLeft w:val="0"/>
                  <w:marRight w:val="0"/>
                  <w:marTop w:val="0"/>
                  <w:marBottom w:val="0"/>
                  <w:divBdr>
                    <w:top w:val="none" w:sz="0" w:space="0" w:color="auto"/>
                    <w:left w:val="none" w:sz="0" w:space="0" w:color="auto"/>
                    <w:bottom w:val="none" w:sz="0" w:space="0" w:color="auto"/>
                    <w:right w:val="none" w:sz="0" w:space="0" w:color="auto"/>
                  </w:divBdr>
                </w:div>
                <w:div w:id="1604652268">
                  <w:marLeft w:val="0"/>
                  <w:marRight w:val="0"/>
                  <w:marTop w:val="0"/>
                  <w:marBottom w:val="0"/>
                  <w:divBdr>
                    <w:top w:val="none" w:sz="0" w:space="0" w:color="auto"/>
                    <w:left w:val="none" w:sz="0" w:space="0" w:color="auto"/>
                    <w:bottom w:val="none" w:sz="0" w:space="0" w:color="auto"/>
                    <w:right w:val="none" w:sz="0" w:space="0" w:color="auto"/>
                  </w:divBdr>
                </w:div>
                <w:div w:id="1170749915">
                  <w:marLeft w:val="0"/>
                  <w:marRight w:val="0"/>
                  <w:marTop w:val="0"/>
                  <w:marBottom w:val="0"/>
                  <w:divBdr>
                    <w:top w:val="none" w:sz="0" w:space="0" w:color="auto"/>
                    <w:left w:val="none" w:sz="0" w:space="0" w:color="auto"/>
                    <w:bottom w:val="none" w:sz="0" w:space="0" w:color="auto"/>
                    <w:right w:val="none" w:sz="0" w:space="0" w:color="auto"/>
                  </w:divBdr>
                </w:div>
                <w:div w:id="77903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885910">
          <w:marLeft w:val="0"/>
          <w:marRight w:val="0"/>
          <w:marTop w:val="15"/>
          <w:marBottom w:val="0"/>
          <w:divBdr>
            <w:top w:val="none" w:sz="0" w:space="0" w:color="auto"/>
            <w:left w:val="none" w:sz="0" w:space="0" w:color="auto"/>
            <w:bottom w:val="none" w:sz="0" w:space="0" w:color="auto"/>
            <w:right w:val="none" w:sz="0" w:space="0" w:color="auto"/>
          </w:divBdr>
          <w:divsChild>
            <w:div w:id="1473592789">
              <w:marLeft w:val="0"/>
              <w:marRight w:val="0"/>
              <w:marTop w:val="0"/>
              <w:marBottom w:val="0"/>
              <w:divBdr>
                <w:top w:val="none" w:sz="0" w:space="0" w:color="auto"/>
                <w:left w:val="none" w:sz="0" w:space="0" w:color="auto"/>
                <w:bottom w:val="none" w:sz="0" w:space="0" w:color="auto"/>
                <w:right w:val="none" w:sz="0" w:space="0" w:color="auto"/>
              </w:divBdr>
              <w:divsChild>
                <w:div w:id="560336320">
                  <w:marLeft w:val="0"/>
                  <w:marRight w:val="0"/>
                  <w:marTop w:val="0"/>
                  <w:marBottom w:val="0"/>
                  <w:divBdr>
                    <w:top w:val="none" w:sz="0" w:space="0" w:color="auto"/>
                    <w:left w:val="none" w:sz="0" w:space="0" w:color="auto"/>
                    <w:bottom w:val="none" w:sz="0" w:space="0" w:color="auto"/>
                    <w:right w:val="none" w:sz="0" w:space="0" w:color="auto"/>
                  </w:divBdr>
                </w:div>
                <w:div w:id="9992927">
                  <w:marLeft w:val="0"/>
                  <w:marRight w:val="0"/>
                  <w:marTop w:val="0"/>
                  <w:marBottom w:val="0"/>
                  <w:divBdr>
                    <w:top w:val="none" w:sz="0" w:space="0" w:color="auto"/>
                    <w:left w:val="none" w:sz="0" w:space="0" w:color="auto"/>
                    <w:bottom w:val="none" w:sz="0" w:space="0" w:color="auto"/>
                    <w:right w:val="none" w:sz="0" w:space="0" w:color="auto"/>
                  </w:divBdr>
                </w:div>
                <w:div w:id="1825703404">
                  <w:marLeft w:val="0"/>
                  <w:marRight w:val="0"/>
                  <w:marTop w:val="0"/>
                  <w:marBottom w:val="0"/>
                  <w:divBdr>
                    <w:top w:val="none" w:sz="0" w:space="0" w:color="auto"/>
                    <w:left w:val="none" w:sz="0" w:space="0" w:color="auto"/>
                    <w:bottom w:val="none" w:sz="0" w:space="0" w:color="auto"/>
                    <w:right w:val="none" w:sz="0" w:space="0" w:color="auto"/>
                  </w:divBdr>
                </w:div>
                <w:div w:id="1045300005">
                  <w:marLeft w:val="0"/>
                  <w:marRight w:val="0"/>
                  <w:marTop w:val="0"/>
                  <w:marBottom w:val="0"/>
                  <w:divBdr>
                    <w:top w:val="none" w:sz="0" w:space="0" w:color="auto"/>
                    <w:left w:val="none" w:sz="0" w:space="0" w:color="auto"/>
                    <w:bottom w:val="none" w:sz="0" w:space="0" w:color="auto"/>
                    <w:right w:val="none" w:sz="0" w:space="0" w:color="auto"/>
                  </w:divBdr>
                </w:div>
                <w:div w:id="436028523">
                  <w:marLeft w:val="0"/>
                  <w:marRight w:val="0"/>
                  <w:marTop w:val="0"/>
                  <w:marBottom w:val="0"/>
                  <w:divBdr>
                    <w:top w:val="none" w:sz="0" w:space="0" w:color="auto"/>
                    <w:left w:val="none" w:sz="0" w:space="0" w:color="auto"/>
                    <w:bottom w:val="none" w:sz="0" w:space="0" w:color="auto"/>
                    <w:right w:val="none" w:sz="0" w:space="0" w:color="auto"/>
                  </w:divBdr>
                </w:div>
                <w:div w:id="1490558794">
                  <w:marLeft w:val="0"/>
                  <w:marRight w:val="0"/>
                  <w:marTop w:val="0"/>
                  <w:marBottom w:val="0"/>
                  <w:divBdr>
                    <w:top w:val="none" w:sz="0" w:space="0" w:color="auto"/>
                    <w:left w:val="none" w:sz="0" w:space="0" w:color="auto"/>
                    <w:bottom w:val="none" w:sz="0" w:space="0" w:color="auto"/>
                    <w:right w:val="none" w:sz="0" w:space="0" w:color="auto"/>
                  </w:divBdr>
                </w:div>
                <w:div w:id="1539470946">
                  <w:marLeft w:val="0"/>
                  <w:marRight w:val="0"/>
                  <w:marTop w:val="0"/>
                  <w:marBottom w:val="0"/>
                  <w:divBdr>
                    <w:top w:val="none" w:sz="0" w:space="0" w:color="auto"/>
                    <w:left w:val="none" w:sz="0" w:space="0" w:color="auto"/>
                    <w:bottom w:val="none" w:sz="0" w:space="0" w:color="auto"/>
                    <w:right w:val="none" w:sz="0" w:space="0" w:color="auto"/>
                  </w:divBdr>
                </w:div>
                <w:div w:id="1277061078">
                  <w:marLeft w:val="0"/>
                  <w:marRight w:val="0"/>
                  <w:marTop w:val="0"/>
                  <w:marBottom w:val="0"/>
                  <w:divBdr>
                    <w:top w:val="none" w:sz="0" w:space="0" w:color="auto"/>
                    <w:left w:val="none" w:sz="0" w:space="0" w:color="auto"/>
                    <w:bottom w:val="none" w:sz="0" w:space="0" w:color="auto"/>
                    <w:right w:val="none" w:sz="0" w:space="0" w:color="auto"/>
                  </w:divBdr>
                </w:div>
                <w:div w:id="838353422">
                  <w:marLeft w:val="0"/>
                  <w:marRight w:val="0"/>
                  <w:marTop w:val="0"/>
                  <w:marBottom w:val="0"/>
                  <w:divBdr>
                    <w:top w:val="none" w:sz="0" w:space="0" w:color="auto"/>
                    <w:left w:val="none" w:sz="0" w:space="0" w:color="auto"/>
                    <w:bottom w:val="none" w:sz="0" w:space="0" w:color="auto"/>
                    <w:right w:val="none" w:sz="0" w:space="0" w:color="auto"/>
                  </w:divBdr>
                </w:div>
                <w:div w:id="573054106">
                  <w:marLeft w:val="0"/>
                  <w:marRight w:val="0"/>
                  <w:marTop w:val="0"/>
                  <w:marBottom w:val="0"/>
                  <w:divBdr>
                    <w:top w:val="none" w:sz="0" w:space="0" w:color="auto"/>
                    <w:left w:val="none" w:sz="0" w:space="0" w:color="auto"/>
                    <w:bottom w:val="none" w:sz="0" w:space="0" w:color="auto"/>
                    <w:right w:val="none" w:sz="0" w:space="0" w:color="auto"/>
                  </w:divBdr>
                </w:div>
                <w:div w:id="1056857907">
                  <w:marLeft w:val="0"/>
                  <w:marRight w:val="0"/>
                  <w:marTop w:val="0"/>
                  <w:marBottom w:val="0"/>
                  <w:divBdr>
                    <w:top w:val="none" w:sz="0" w:space="0" w:color="auto"/>
                    <w:left w:val="none" w:sz="0" w:space="0" w:color="auto"/>
                    <w:bottom w:val="none" w:sz="0" w:space="0" w:color="auto"/>
                    <w:right w:val="none" w:sz="0" w:space="0" w:color="auto"/>
                  </w:divBdr>
                </w:div>
                <w:div w:id="1010370364">
                  <w:marLeft w:val="0"/>
                  <w:marRight w:val="0"/>
                  <w:marTop w:val="0"/>
                  <w:marBottom w:val="0"/>
                  <w:divBdr>
                    <w:top w:val="none" w:sz="0" w:space="0" w:color="auto"/>
                    <w:left w:val="none" w:sz="0" w:space="0" w:color="auto"/>
                    <w:bottom w:val="none" w:sz="0" w:space="0" w:color="auto"/>
                    <w:right w:val="none" w:sz="0" w:space="0" w:color="auto"/>
                  </w:divBdr>
                </w:div>
                <w:div w:id="96877614">
                  <w:marLeft w:val="0"/>
                  <w:marRight w:val="0"/>
                  <w:marTop w:val="0"/>
                  <w:marBottom w:val="0"/>
                  <w:divBdr>
                    <w:top w:val="none" w:sz="0" w:space="0" w:color="auto"/>
                    <w:left w:val="none" w:sz="0" w:space="0" w:color="auto"/>
                    <w:bottom w:val="none" w:sz="0" w:space="0" w:color="auto"/>
                    <w:right w:val="none" w:sz="0" w:space="0" w:color="auto"/>
                  </w:divBdr>
                </w:div>
                <w:div w:id="979651026">
                  <w:marLeft w:val="0"/>
                  <w:marRight w:val="0"/>
                  <w:marTop w:val="0"/>
                  <w:marBottom w:val="0"/>
                  <w:divBdr>
                    <w:top w:val="none" w:sz="0" w:space="0" w:color="auto"/>
                    <w:left w:val="none" w:sz="0" w:space="0" w:color="auto"/>
                    <w:bottom w:val="none" w:sz="0" w:space="0" w:color="auto"/>
                    <w:right w:val="none" w:sz="0" w:space="0" w:color="auto"/>
                  </w:divBdr>
                </w:div>
                <w:div w:id="749011757">
                  <w:marLeft w:val="0"/>
                  <w:marRight w:val="0"/>
                  <w:marTop w:val="0"/>
                  <w:marBottom w:val="0"/>
                  <w:divBdr>
                    <w:top w:val="none" w:sz="0" w:space="0" w:color="auto"/>
                    <w:left w:val="none" w:sz="0" w:space="0" w:color="auto"/>
                    <w:bottom w:val="none" w:sz="0" w:space="0" w:color="auto"/>
                    <w:right w:val="none" w:sz="0" w:space="0" w:color="auto"/>
                  </w:divBdr>
                </w:div>
                <w:div w:id="1407218050">
                  <w:marLeft w:val="0"/>
                  <w:marRight w:val="0"/>
                  <w:marTop w:val="0"/>
                  <w:marBottom w:val="0"/>
                  <w:divBdr>
                    <w:top w:val="none" w:sz="0" w:space="0" w:color="auto"/>
                    <w:left w:val="none" w:sz="0" w:space="0" w:color="auto"/>
                    <w:bottom w:val="none" w:sz="0" w:space="0" w:color="auto"/>
                    <w:right w:val="none" w:sz="0" w:space="0" w:color="auto"/>
                  </w:divBdr>
                </w:div>
                <w:div w:id="1140266518">
                  <w:marLeft w:val="0"/>
                  <w:marRight w:val="0"/>
                  <w:marTop w:val="0"/>
                  <w:marBottom w:val="0"/>
                  <w:divBdr>
                    <w:top w:val="none" w:sz="0" w:space="0" w:color="auto"/>
                    <w:left w:val="none" w:sz="0" w:space="0" w:color="auto"/>
                    <w:bottom w:val="none" w:sz="0" w:space="0" w:color="auto"/>
                    <w:right w:val="none" w:sz="0" w:space="0" w:color="auto"/>
                  </w:divBdr>
                </w:div>
                <w:div w:id="1554195607">
                  <w:marLeft w:val="0"/>
                  <w:marRight w:val="0"/>
                  <w:marTop w:val="0"/>
                  <w:marBottom w:val="0"/>
                  <w:divBdr>
                    <w:top w:val="none" w:sz="0" w:space="0" w:color="auto"/>
                    <w:left w:val="none" w:sz="0" w:space="0" w:color="auto"/>
                    <w:bottom w:val="none" w:sz="0" w:space="0" w:color="auto"/>
                    <w:right w:val="none" w:sz="0" w:space="0" w:color="auto"/>
                  </w:divBdr>
                </w:div>
                <w:div w:id="1118987513">
                  <w:marLeft w:val="0"/>
                  <w:marRight w:val="0"/>
                  <w:marTop w:val="0"/>
                  <w:marBottom w:val="0"/>
                  <w:divBdr>
                    <w:top w:val="none" w:sz="0" w:space="0" w:color="auto"/>
                    <w:left w:val="none" w:sz="0" w:space="0" w:color="auto"/>
                    <w:bottom w:val="none" w:sz="0" w:space="0" w:color="auto"/>
                    <w:right w:val="none" w:sz="0" w:space="0" w:color="auto"/>
                  </w:divBdr>
                </w:div>
                <w:div w:id="1044713102">
                  <w:marLeft w:val="0"/>
                  <w:marRight w:val="0"/>
                  <w:marTop w:val="0"/>
                  <w:marBottom w:val="0"/>
                  <w:divBdr>
                    <w:top w:val="none" w:sz="0" w:space="0" w:color="auto"/>
                    <w:left w:val="none" w:sz="0" w:space="0" w:color="auto"/>
                    <w:bottom w:val="none" w:sz="0" w:space="0" w:color="auto"/>
                    <w:right w:val="none" w:sz="0" w:space="0" w:color="auto"/>
                  </w:divBdr>
                </w:div>
                <w:div w:id="1456874742">
                  <w:marLeft w:val="0"/>
                  <w:marRight w:val="0"/>
                  <w:marTop w:val="0"/>
                  <w:marBottom w:val="0"/>
                  <w:divBdr>
                    <w:top w:val="none" w:sz="0" w:space="0" w:color="auto"/>
                    <w:left w:val="none" w:sz="0" w:space="0" w:color="auto"/>
                    <w:bottom w:val="none" w:sz="0" w:space="0" w:color="auto"/>
                    <w:right w:val="none" w:sz="0" w:space="0" w:color="auto"/>
                  </w:divBdr>
                </w:div>
                <w:div w:id="310214373">
                  <w:marLeft w:val="0"/>
                  <w:marRight w:val="0"/>
                  <w:marTop w:val="0"/>
                  <w:marBottom w:val="0"/>
                  <w:divBdr>
                    <w:top w:val="none" w:sz="0" w:space="0" w:color="auto"/>
                    <w:left w:val="none" w:sz="0" w:space="0" w:color="auto"/>
                    <w:bottom w:val="none" w:sz="0" w:space="0" w:color="auto"/>
                    <w:right w:val="none" w:sz="0" w:space="0" w:color="auto"/>
                  </w:divBdr>
                </w:div>
                <w:div w:id="1436167781">
                  <w:marLeft w:val="0"/>
                  <w:marRight w:val="0"/>
                  <w:marTop w:val="0"/>
                  <w:marBottom w:val="0"/>
                  <w:divBdr>
                    <w:top w:val="none" w:sz="0" w:space="0" w:color="auto"/>
                    <w:left w:val="none" w:sz="0" w:space="0" w:color="auto"/>
                    <w:bottom w:val="none" w:sz="0" w:space="0" w:color="auto"/>
                    <w:right w:val="none" w:sz="0" w:space="0" w:color="auto"/>
                  </w:divBdr>
                </w:div>
                <w:div w:id="2045516157">
                  <w:marLeft w:val="0"/>
                  <w:marRight w:val="0"/>
                  <w:marTop w:val="0"/>
                  <w:marBottom w:val="0"/>
                  <w:divBdr>
                    <w:top w:val="none" w:sz="0" w:space="0" w:color="auto"/>
                    <w:left w:val="none" w:sz="0" w:space="0" w:color="auto"/>
                    <w:bottom w:val="none" w:sz="0" w:space="0" w:color="auto"/>
                    <w:right w:val="none" w:sz="0" w:space="0" w:color="auto"/>
                  </w:divBdr>
                </w:div>
                <w:div w:id="1318337204">
                  <w:marLeft w:val="0"/>
                  <w:marRight w:val="0"/>
                  <w:marTop w:val="0"/>
                  <w:marBottom w:val="0"/>
                  <w:divBdr>
                    <w:top w:val="none" w:sz="0" w:space="0" w:color="auto"/>
                    <w:left w:val="none" w:sz="0" w:space="0" w:color="auto"/>
                    <w:bottom w:val="none" w:sz="0" w:space="0" w:color="auto"/>
                    <w:right w:val="none" w:sz="0" w:space="0" w:color="auto"/>
                  </w:divBdr>
                </w:div>
                <w:div w:id="720595461">
                  <w:marLeft w:val="0"/>
                  <w:marRight w:val="0"/>
                  <w:marTop w:val="0"/>
                  <w:marBottom w:val="0"/>
                  <w:divBdr>
                    <w:top w:val="none" w:sz="0" w:space="0" w:color="auto"/>
                    <w:left w:val="none" w:sz="0" w:space="0" w:color="auto"/>
                    <w:bottom w:val="none" w:sz="0" w:space="0" w:color="auto"/>
                    <w:right w:val="none" w:sz="0" w:space="0" w:color="auto"/>
                  </w:divBdr>
                </w:div>
                <w:div w:id="2042826945">
                  <w:marLeft w:val="0"/>
                  <w:marRight w:val="0"/>
                  <w:marTop w:val="0"/>
                  <w:marBottom w:val="0"/>
                  <w:divBdr>
                    <w:top w:val="none" w:sz="0" w:space="0" w:color="auto"/>
                    <w:left w:val="none" w:sz="0" w:space="0" w:color="auto"/>
                    <w:bottom w:val="none" w:sz="0" w:space="0" w:color="auto"/>
                    <w:right w:val="none" w:sz="0" w:space="0" w:color="auto"/>
                  </w:divBdr>
                </w:div>
                <w:div w:id="1103458314">
                  <w:marLeft w:val="0"/>
                  <w:marRight w:val="0"/>
                  <w:marTop w:val="0"/>
                  <w:marBottom w:val="0"/>
                  <w:divBdr>
                    <w:top w:val="none" w:sz="0" w:space="0" w:color="auto"/>
                    <w:left w:val="none" w:sz="0" w:space="0" w:color="auto"/>
                    <w:bottom w:val="none" w:sz="0" w:space="0" w:color="auto"/>
                    <w:right w:val="none" w:sz="0" w:space="0" w:color="auto"/>
                  </w:divBdr>
                </w:div>
                <w:div w:id="1652365200">
                  <w:marLeft w:val="0"/>
                  <w:marRight w:val="0"/>
                  <w:marTop w:val="0"/>
                  <w:marBottom w:val="0"/>
                  <w:divBdr>
                    <w:top w:val="none" w:sz="0" w:space="0" w:color="auto"/>
                    <w:left w:val="none" w:sz="0" w:space="0" w:color="auto"/>
                    <w:bottom w:val="none" w:sz="0" w:space="0" w:color="auto"/>
                    <w:right w:val="none" w:sz="0" w:space="0" w:color="auto"/>
                  </w:divBdr>
                </w:div>
                <w:div w:id="1927767137">
                  <w:marLeft w:val="0"/>
                  <w:marRight w:val="0"/>
                  <w:marTop w:val="0"/>
                  <w:marBottom w:val="0"/>
                  <w:divBdr>
                    <w:top w:val="none" w:sz="0" w:space="0" w:color="auto"/>
                    <w:left w:val="none" w:sz="0" w:space="0" w:color="auto"/>
                    <w:bottom w:val="none" w:sz="0" w:space="0" w:color="auto"/>
                    <w:right w:val="none" w:sz="0" w:space="0" w:color="auto"/>
                  </w:divBdr>
                </w:div>
                <w:div w:id="1936279073">
                  <w:marLeft w:val="0"/>
                  <w:marRight w:val="0"/>
                  <w:marTop w:val="0"/>
                  <w:marBottom w:val="0"/>
                  <w:divBdr>
                    <w:top w:val="none" w:sz="0" w:space="0" w:color="auto"/>
                    <w:left w:val="none" w:sz="0" w:space="0" w:color="auto"/>
                    <w:bottom w:val="none" w:sz="0" w:space="0" w:color="auto"/>
                    <w:right w:val="none" w:sz="0" w:space="0" w:color="auto"/>
                  </w:divBdr>
                </w:div>
                <w:div w:id="2118482681">
                  <w:marLeft w:val="0"/>
                  <w:marRight w:val="0"/>
                  <w:marTop w:val="0"/>
                  <w:marBottom w:val="0"/>
                  <w:divBdr>
                    <w:top w:val="none" w:sz="0" w:space="0" w:color="auto"/>
                    <w:left w:val="none" w:sz="0" w:space="0" w:color="auto"/>
                    <w:bottom w:val="none" w:sz="0" w:space="0" w:color="auto"/>
                    <w:right w:val="none" w:sz="0" w:space="0" w:color="auto"/>
                  </w:divBdr>
                </w:div>
                <w:div w:id="1164979506">
                  <w:marLeft w:val="0"/>
                  <w:marRight w:val="0"/>
                  <w:marTop w:val="0"/>
                  <w:marBottom w:val="0"/>
                  <w:divBdr>
                    <w:top w:val="none" w:sz="0" w:space="0" w:color="auto"/>
                    <w:left w:val="none" w:sz="0" w:space="0" w:color="auto"/>
                    <w:bottom w:val="none" w:sz="0" w:space="0" w:color="auto"/>
                    <w:right w:val="none" w:sz="0" w:space="0" w:color="auto"/>
                  </w:divBdr>
                </w:div>
                <w:div w:id="1789156476">
                  <w:marLeft w:val="0"/>
                  <w:marRight w:val="0"/>
                  <w:marTop w:val="0"/>
                  <w:marBottom w:val="0"/>
                  <w:divBdr>
                    <w:top w:val="none" w:sz="0" w:space="0" w:color="auto"/>
                    <w:left w:val="none" w:sz="0" w:space="0" w:color="auto"/>
                    <w:bottom w:val="none" w:sz="0" w:space="0" w:color="auto"/>
                    <w:right w:val="none" w:sz="0" w:space="0" w:color="auto"/>
                  </w:divBdr>
                </w:div>
                <w:div w:id="451901290">
                  <w:marLeft w:val="0"/>
                  <w:marRight w:val="0"/>
                  <w:marTop w:val="0"/>
                  <w:marBottom w:val="0"/>
                  <w:divBdr>
                    <w:top w:val="none" w:sz="0" w:space="0" w:color="auto"/>
                    <w:left w:val="none" w:sz="0" w:space="0" w:color="auto"/>
                    <w:bottom w:val="none" w:sz="0" w:space="0" w:color="auto"/>
                    <w:right w:val="none" w:sz="0" w:space="0" w:color="auto"/>
                  </w:divBdr>
                </w:div>
                <w:div w:id="1068191121">
                  <w:marLeft w:val="0"/>
                  <w:marRight w:val="0"/>
                  <w:marTop w:val="0"/>
                  <w:marBottom w:val="0"/>
                  <w:divBdr>
                    <w:top w:val="none" w:sz="0" w:space="0" w:color="auto"/>
                    <w:left w:val="none" w:sz="0" w:space="0" w:color="auto"/>
                    <w:bottom w:val="none" w:sz="0" w:space="0" w:color="auto"/>
                    <w:right w:val="none" w:sz="0" w:space="0" w:color="auto"/>
                  </w:divBdr>
                </w:div>
                <w:div w:id="1510371516">
                  <w:marLeft w:val="0"/>
                  <w:marRight w:val="0"/>
                  <w:marTop w:val="0"/>
                  <w:marBottom w:val="0"/>
                  <w:divBdr>
                    <w:top w:val="none" w:sz="0" w:space="0" w:color="auto"/>
                    <w:left w:val="none" w:sz="0" w:space="0" w:color="auto"/>
                    <w:bottom w:val="none" w:sz="0" w:space="0" w:color="auto"/>
                    <w:right w:val="none" w:sz="0" w:space="0" w:color="auto"/>
                  </w:divBdr>
                </w:div>
                <w:div w:id="1932934374">
                  <w:marLeft w:val="0"/>
                  <w:marRight w:val="0"/>
                  <w:marTop w:val="0"/>
                  <w:marBottom w:val="0"/>
                  <w:divBdr>
                    <w:top w:val="none" w:sz="0" w:space="0" w:color="auto"/>
                    <w:left w:val="none" w:sz="0" w:space="0" w:color="auto"/>
                    <w:bottom w:val="none" w:sz="0" w:space="0" w:color="auto"/>
                    <w:right w:val="none" w:sz="0" w:space="0" w:color="auto"/>
                  </w:divBdr>
                </w:div>
                <w:div w:id="1453403638">
                  <w:marLeft w:val="0"/>
                  <w:marRight w:val="0"/>
                  <w:marTop w:val="0"/>
                  <w:marBottom w:val="0"/>
                  <w:divBdr>
                    <w:top w:val="none" w:sz="0" w:space="0" w:color="auto"/>
                    <w:left w:val="none" w:sz="0" w:space="0" w:color="auto"/>
                    <w:bottom w:val="none" w:sz="0" w:space="0" w:color="auto"/>
                    <w:right w:val="none" w:sz="0" w:space="0" w:color="auto"/>
                  </w:divBdr>
                </w:div>
                <w:div w:id="1196576734">
                  <w:marLeft w:val="0"/>
                  <w:marRight w:val="0"/>
                  <w:marTop w:val="0"/>
                  <w:marBottom w:val="0"/>
                  <w:divBdr>
                    <w:top w:val="none" w:sz="0" w:space="0" w:color="auto"/>
                    <w:left w:val="none" w:sz="0" w:space="0" w:color="auto"/>
                    <w:bottom w:val="none" w:sz="0" w:space="0" w:color="auto"/>
                    <w:right w:val="none" w:sz="0" w:space="0" w:color="auto"/>
                  </w:divBdr>
                </w:div>
                <w:div w:id="71257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571692">
      <w:bodyDiv w:val="1"/>
      <w:marLeft w:val="0"/>
      <w:marRight w:val="0"/>
      <w:marTop w:val="0"/>
      <w:marBottom w:val="0"/>
      <w:divBdr>
        <w:top w:val="none" w:sz="0" w:space="0" w:color="auto"/>
        <w:left w:val="none" w:sz="0" w:space="0" w:color="auto"/>
        <w:bottom w:val="none" w:sz="0" w:space="0" w:color="auto"/>
        <w:right w:val="none" w:sz="0" w:space="0" w:color="auto"/>
      </w:divBdr>
      <w:divsChild>
        <w:div w:id="1228684294">
          <w:marLeft w:val="0"/>
          <w:marRight w:val="0"/>
          <w:marTop w:val="15"/>
          <w:marBottom w:val="0"/>
          <w:divBdr>
            <w:top w:val="none" w:sz="0" w:space="0" w:color="auto"/>
            <w:left w:val="none" w:sz="0" w:space="0" w:color="auto"/>
            <w:bottom w:val="none" w:sz="0" w:space="0" w:color="auto"/>
            <w:right w:val="none" w:sz="0" w:space="0" w:color="auto"/>
          </w:divBdr>
          <w:divsChild>
            <w:div w:id="1659067871">
              <w:marLeft w:val="0"/>
              <w:marRight w:val="0"/>
              <w:marTop w:val="0"/>
              <w:marBottom w:val="0"/>
              <w:divBdr>
                <w:top w:val="none" w:sz="0" w:space="0" w:color="auto"/>
                <w:left w:val="none" w:sz="0" w:space="0" w:color="auto"/>
                <w:bottom w:val="none" w:sz="0" w:space="0" w:color="auto"/>
                <w:right w:val="none" w:sz="0" w:space="0" w:color="auto"/>
              </w:divBdr>
              <w:divsChild>
                <w:div w:id="1461339875">
                  <w:marLeft w:val="0"/>
                  <w:marRight w:val="0"/>
                  <w:marTop w:val="0"/>
                  <w:marBottom w:val="0"/>
                  <w:divBdr>
                    <w:top w:val="none" w:sz="0" w:space="0" w:color="auto"/>
                    <w:left w:val="none" w:sz="0" w:space="0" w:color="auto"/>
                    <w:bottom w:val="none" w:sz="0" w:space="0" w:color="auto"/>
                    <w:right w:val="none" w:sz="0" w:space="0" w:color="auto"/>
                  </w:divBdr>
                </w:div>
                <w:div w:id="470484017">
                  <w:marLeft w:val="0"/>
                  <w:marRight w:val="0"/>
                  <w:marTop w:val="0"/>
                  <w:marBottom w:val="0"/>
                  <w:divBdr>
                    <w:top w:val="none" w:sz="0" w:space="0" w:color="auto"/>
                    <w:left w:val="none" w:sz="0" w:space="0" w:color="auto"/>
                    <w:bottom w:val="none" w:sz="0" w:space="0" w:color="auto"/>
                    <w:right w:val="none" w:sz="0" w:space="0" w:color="auto"/>
                  </w:divBdr>
                </w:div>
                <w:div w:id="1223564041">
                  <w:marLeft w:val="0"/>
                  <w:marRight w:val="0"/>
                  <w:marTop w:val="0"/>
                  <w:marBottom w:val="0"/>
                  <w:divBdr>
                    <w:top w:val="none" w:sz="0" w:space="0" w:color="auto"/>
                    <w:left w:val="none" w:sz="0" w:space="0" w:color="auto"/>
                    <w:bottom w:val="none" w:sz="0" w:space="0" w:color="auto"/>
                    <w:right w:val="none" w:sz="0" w:space="0" w:color="auto"/>
                  </w:divBdr>
                </w:div>
                <w:div w:id="1170488149">
                  <w:marLeft w:val="0"/>
                  <w:marRight w:val="0"/>
                  <w:marTop w:val="0"/>
                  <w:marBottom w:val="0"/>
                  <w:divBdr>
                    <w:top w:val="none" w:sz="0" w:space="0" w:color="auto"/>
                    <w:left w:val="none" w:sz="0" w:space="0" w:color="auto"/>
                    <w:bottom w:val="none" w:sz="0" w:space="0" w:color="auto"/>
                    <w:right w:val="none" w:sz="0" w:space="0" w:color="auto"/>
                  </w:divBdr>
                </w:div>
                <w:div w:id="1255435695">
                  <w:marLeft w:val="0"/>
                  <w:marRight w:val="0"/>
                  <w:marTop w:val="0"/>
                  <w:marBottom w:val="0"/>
                  <w:divBdr>
                    <w:top w:val="none" w:sz="0" w:space="0" w:color="auto"/>
                    <w:left w:val="none" w:sz="0" w:space="0" w:color="auto"/>
                    <w:bottom w:val="none" w:sz="0" w:space="0" w:color="auto"/>
                    <w:right w:val="none" w:sz="0" w:space="0" w:color="auto"/>
                  </w:divBdr>
                </w:div>
                <w:div w:id="1827699585">
                  <w:marLeft w:val="0"/>
                  <w:marRight w:val="0"/>
                  <w:marTop w:val="0"/>
                  <w:marBottom w:val="0"/>
                  <w:divBdr>
                    <w:top w:val="none" w:sz="0" w:space="0" w:color="auto"/>
                    <w:left w:val="none" w:sz="0" w:space="0" w:color="auto"/>
                    <w:bottom w:val="none" w:sz="0" w:space="0" w:color="auto"/>
                    <w:right w:val="none" w:sz="0" w:space="0" w:color="auto"/>
                  </w:divBdr>
                </w:div>
                <w:div w:id="503932558">
                  <w:marLeft w:val="0"/>
                  <w:marRight w:val="0"/>
                  <w:marTop w:val="0"/>
                  <w:marBottom w:val="0"/>
                  <w:divBdr>
                    <w:top w:val="none" w:sz="0" w:space="0" w:color="auto"/>
                    <w:left w:val="none" w:sz="0" w:space="0" w:color="auto"/>
                    <w:bottom w:val="none" w:sz="0" w:space="0" w:color="auto"/>
                    <w:right w:val="none" w:sz="0" w:space="0" w:color="auto"/>
                  </w:divBdr>
                </w:div>
                <w:div w:id="7145241">
                  <w:marLeft w:val="0"/>
                  <w:marRight w:val="0"/>
                  <w:marTop w:val="0"/>
                  <w:marBottom w:val="0"/>
                  <w:divBdr>
                    <w:top w:val="none" w:sz="0" w:space="0" w:color="auto"/>
                    <w:left w:val="none" w:sz="0" w:space="0" w:color="auto"/>
                    <w:bottom w:val="none" w:sz="0" w:space="0" w:color="auto"/>
                    <w:right w:val="none" w:sz="0" w:space="0" w:color="auto"/>
                  </w:divBdr>
                </w:div>
                <w:div w:id="1217158826">
                  <w:marLeft w:val="0"/>
                  <w:marRight w:val="0"/>
                  <w:marTop w:val="0"/>
                  <w:marBottom w:val="0"/>
                  <w:divBdr>
                    <w:top w:val="none" w:sz="0" w:space="0" w:color="auto"/>
                    <w:left w:val="none" w:sz="0" w:space="0" w:color="auto"/>
                    <w:bottom w:val="none" w:sz="0" w:space="0" w:color="auto"/>
                    <w:right w:val="none" w:sz="0" w:space="0" w:color="auto"/>
                  </w:divBdr>
                </w:div>
                <w:div w:id="917709982">
                  <w:marLeft w:val="0"/>
                  <w:marRight w:val="0"/>
                  <w:marTop w:val="0"/>
                  <w:marBottom w:val="0"/>
                  <w:divBdr>
                    <w:top w:val="none" w:sz="0" w:space="0" w:color="auto"/>
                    <w:left w:val="none" w:sz="0" w:space="0" w:color="auto"/>
                    <w:bottom w:val="none" w:sz="0" w:space="0" w:color="auto"/>
                    <w:right w:val="none" w:sz="0" w:space="0" w:color="auto"/>
                  </w:divBdr>
                </w:div>
                <w:div w:id="1152602422">
                  <w:marLeft w:val="0"/>
                  <w:marRight w:val="0"/>
                  <w:marTop w:val="0"/>
                  <w:marBottom w:val="0"/>
                  <w:divBdr>
                    <w:top w:val="none" w:sz="0" w:space="0" w:color="auto"/>
                    <w:left w:val="none" w:sz="0" w:space="0" w:color="auto"/>
                    <w:bottom w:val="none" w:sz="0" w:space="0" w:color="auto"/>
                    <w:right w:val="none" w:sz="0" w:space="0" w:color="auto"/>
                  </w:divBdr>
                </w:div>
                <w:div w:id="800807813">
                  <w:marLeft w:val="0"/>
                  <w:marRight w:val="0"/>
                  <w:marTop w:val="0"/>
                  <w:marBottom w:val="0"/>
                  <w:divBdr>
                    <w:top w:val="none" w:sz="0" w:space="0" w:color="auto"/>
                    <w:left w:val="none" w:sz="0" w:space="0" w:color="auto"/>
                    <w:bottom w:val="none" w:sz="0" w:space="0" w:color="auto"/>
                    <w:right w:val="none" w:sz="0" w:space="0" w:color="auto"/>
                  </w:divBdr>
                </w:div>
                <w:div w:id="515920238">
                  <w:marLeft w:val="0"/>
                  <w:marRight w:val="0"/>
                  <w:marTop w:val="0"/>
                  <w:marBottom w:val="0"/>
                  <w:divBdr>
                    <w:top w:val="none" w:sz="0" w:space="0" w:color="auto"/>
                    <w:left w:val="none" w:sz="0" w:space="0" w:color="auto"/>
                    <w:bottom w:val="none" w:sz="0" w:space="0" w:color="auto"/>
                    <w:right w:val="none" w:sz="0" w:space="0" w:color="auto"/>
                  </w:divBdr>
                </w:div>
                <w:div w:id="217472779">
                  <w:marLeft w:val="0"/>
                  <w:marRight w:val="0"/>
                  <w:marTop w:val="0"/>
                  <w:marBottom w:val="0"/>
                  <w:divBdr>
                    <w:top w:val="none" w:sz="0" w:space="0" w:color="auto"/>
                    <w:left w:val="none" w:sz="0" w:space="0" w:color="auto"/>
                    <w:bottom w:val="none" w:sz="0" w:space="0" w:color="auto"/>
                    <w:right w:val="none" w:sz="0" w:space="0" w:color="auto"/>
                  </w:divBdr>
                </w:div>
                <w:div w:id="114454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140423">
      <w:bodyDiv w:val="1"/>
      <w:marLeft w:val="0"/>
      <w:marRight w:val="0"/>
      <w:marTop w:val="0"/>
      <w:marBottom w:val="0"/>
      <w:divBdr>
        <w:top w:val="none" w:sz="0" w:space="0" w:color="auto"/>
        <w:left w:val="none" w:sz="0" w:space="0" w:color="auto"/>
        <w:bottom w:val="none" w:sz="0" w:space="0" w:color="auto"/>
        <w:right w:val="none" w:sz="0" w:space="0" w:color="auto"/>
      </w:divBdr>
      <w:divsChild>
        <w:div w:id="1899128844">
          <w:marLeft w:val="0"/>
          <w:marRight w:val="0"/>
          <w:marTop w:val="0"/>
          <w:marBottom w:val="0"/>
          <w:divBdr>
            <w:top w:val="none" w:sz="0" w:space="0" w:color="auto"/>
            <w:left w:val="none" w:sz="0" w:space="0" w:color="auto"/>
            <w:bottom w:val="none" w:sz="0" w:space="0" w:color="auto"/>
            <w:right w:val="none" w:sz="0" w:space="0" w:color="auto"/>
          </w:divBdr>
        </w:div>
        <w:div w:id="722675076">
          <w:marLeft w:val="0"/>
          <w:marRight w:val="0"/>
          <w:marTop w:val="0"/>
          <w:marBottom w:val="0"/>
          <w:divBdr>
            <w:top w:val="none" w:sz="0" w:space="0" w:color="auto"/>
            <w:left w:val="none" w:sz="0" w:space="0" w:color="auto"/>
            <w:bottom w:val="none" w:sz="0" w:space="0" w:color="auto"/>
            <w:right w:val="none" w:sz="0" w:space="0" w:color="auto"/>
          </w:divBdr>
        </w:div>
        <w:div w:id="1172837499">
          <w:marLeft w:val="0"/>
          <w:marRight w:val="0"/>
          <w:marTop w:val="0"/>
          <w:marBottom w:val="0"/>
          <w:divBdr>
            <w:top w:val="none" w:sz="0" w:space="0" w:color="auto"/>
            <w:left w:val="none" w:sz="0" w:space="0" w:color="auto"/>
            <w:bottom w:val="none" w:sz="0" w:space="0" w:color="auto"/>
            <w:right w:val="none" w:sz="0" w:space="0" w:color="auto"/>
          </w:divBdr>
        </w:div>
        <w:div w:id="1209951155">
          <w:marLeft w:val="0"/>
          <w:marRight w:val="0"/>
          <w:marTop w:val="0"/>
          <w:marBottom w:val="0"/>
          <w:divBdr>
            <w:top w:val="none" w:sz="0" w:space="0" w:color="auto"/>
            <w:left w:val="none" w:sz="0" w:space="0" w:color="auto"/>
            <w:bottom w:val="none" w:sz="0" w:space="0" w:color="auto"/>
            <w:right w:val="none" w:sz="0" w:space="0" w:color="auto"/>
          </w:divBdr>
        </w:div>
        <w:div w:id="2066248832">
          <w:marLeft w:val="0"/>
          <w:marRight w:val="0"/>
          <w:marTop w:val="0"/>
          <w:marBottom w:val="0"/>
          <w:divBdr>
            <w:top w:val="none" w:sz="0" w:space="0" w:color="auto"/>
            <w:left w:val="none" w:sz="0" w:space="0" w:color="auto"/>
            <w:bottom w:val="none" w:sz="0" w:space="0" w:color="auto"/>
            <w:right w:val="none" w:sz="0" w:space="0" w:color="auto"/>
          </w:divBdr>
        </w:div>
        <w:div w:id="51774448">
          <w:marLeft w:val="0"/>
          <w:marRight w:val="0"/>
          <w:marTop w:val="0"/>
          <w:marBottom w:val="0"/>
          <w:divBdr>
            <w:top w:val="none" w:sz="0" w:space="0" w:color="auto"/>
            <w:left w:val="none" w:sz="0" w:space="0" w:color="auto"/>
            <w:bottom w:val="none" w:sz="0" w:space="0" w:color="auto"/>
            <w:right w:val="none" w:sz="0" w:space="0" w:color="auto"/>
          </w:divBdr>
        </w:div>
        <w:div w:id="650522550">
          <w:marLeft w:val="0"/>
          <w:marRight w:val="0"/>
          <w:marTop w:val="0"/>
          <w:marBottom w:val="0"/>
          <w:divBdr>
            <w:top w:val="none" w:sz="0" w:space="0" w:color="auto"/>
            <w:left w:val="none" w:sz="0" w:space="0" w:color="auto"/>
            <w:bottom w:val="none" w:sz="0" w:space="0" w:color="auto"/>
            <w:right w:val="none" w:sz="0" w:space="0" w:color="auto"/>
          </w:divBdr>
        </w:div>
        <w:div w:id="1773939246">
          <w:marLeft w:val="0"/>
          <w:marRight w:val="0"/>
          <w:marTop w:val="0"/>
          <w:marBottom w:val="0"/>
          <w:divBdr>
            <w:top w:val="none" w:sz="0" w:space="0" w:color="auto"/>
            <w:left w:val="none" w:sz="0" w:space="0" w:color="auto"/>
            <w:bottom w:val="none" w:sz="0" w:space="0" w:color="auto"/>
            <w:right w:val="none" w:sz="0" w:space="0" w:color="auto"/>
          </w:divBdr>
        </w:div>
        <w:div w:id="1040203855">
          <w:marLeft w:val="0"/>
          <w:marRight w:val="0"/>
          <w:marTop w:val="0"/>
          <w:marBottom w:val="0"/>
          <w:divBdr>
            <w:top w:val="none" w:sz="0" w:space="0" w:color="auto"/>
            <w:left w:val="none" w:sz="0" w:space="0" w:color="auto"/>
            <w:bottom w:val="none" w:sz="0" w:space="0" w:color="auto"/>
            <w:right w:val="none" w:sz="0" w:space="0" w:color="auto"/>
          </w:divBdr>
        </w:div>
      </w:divsChild>
    </w:div>
    <w:div w:id="1007563888">
      <w:bodyDiv w:val="1"/>
      <w:marLeft w:val="0"/>
      <w:marRight w:val="0"/>
      <w:marTop w:val="0"/>
      <w:marBottom w:val="0"/>
      <w:divBdr>
        <w:top w:val="none" w:sz="0" w:space="0" w:color="auto"/>
        <w:left w:val="none" w:sz="0" w:space="0" w:color="auto"/>
        <w:bottom w:val="none" w:sz="0" w:space="0" w:color="auto"/>
        <w:right w:val="none" w:sz="0" w:space="0" w:color="auto"/>
      </w:divBdr>
      <w:divsChild>
        <w:div w:id="646975110">
          <w:marLeft w:val="0"/>
          <w:marRight w:val="0"/>
          <w:marTop w:val="0"/>
          <w:marBottom w:val="0"/>
          <w:divBdr>
            <w:top w:val="none" w:sz="0" w:space="0" w:color="auto"/>
            <w:left w:val="none" w:sz="0" w:space="0" w:color="auto"/>
            <w:bottom w:val="none" w:sz="0" w:space="0" w:color="auto"/>
            <w:right w:val="none" w:sz="0" w:space="0" w:color="auto"/>
          </w:divBdr>
        </w:div>
        <w:div w:id="1129588530">
          <w:marLeft w:val="0"/>
          <w:marRight w:val="0"/>
          <w:marTop w:val="0"/>
          <w:marBottom w:val="0"/>
          <w:divBdr>
            <w:top w:val="none" w:sz="0" w:space="0" w:color="auto"/>
            <w:left w:val="none" w:sz="0" w:space="0" w:color="auto"/>
            <w:bottom w:val="none" w:sz="0" w:space="0" w:color="auto"/>
            <w:right w:val="none" w:sz="0" w:space="0" w:color="auto"/>
          </w:divBdr>
        </w:div>
        <w:div w:id="1287272011">
          <w:marLeft w:val="0"/>
          <w:marRight w:val="0"/>
          <w:marTop w:val="0"/>
          <w:marBottom w:val="0"/>
          <w:divBdr>
            <w:top w:val="none" w:sz="0" w:space="0" w:color="auto"/>
            <w:left w:val="none" w:sz="0" w:space="0" w:color="auto"/>
            <w:bottom w:val="none" w:sz="0" w:space="0" w:color="auto"/>
            <w:right w:val="none" w:sz="0" w:space="0" w:color="auto"/>
          </w:divBdr>
        </w:div>
        <w:div w:id="1659110884">
          <w:marLeft w:val="0"/>
          <w:marRight w:val="0"/>
          <w:marTop w:val="0"/>
          <w:marBottom w:val="0"/>
          <w:divBdr>
            <w:top w:val="none" w:sz="0" w:space="0" w:color="auto"/>
            <w:left w:val="none" w:sz="0" w:space="0" w:color="auto"/>
            <w:bottom w:val="none" w:sz="0" w:space="0" w:color="auto"/>
            <w:right w:val="none" w:sz="0" w:space="0" w:color="auto"/>
          </w:divBdr>
        </w:div>
        <w:div w:id="156961342">
          <w:marLeft w:val="0"/>
          <w:marRight w:val="0"/>
          <w:marTop w:val="0"/>
          <w:marBottom w:val="0"/>
          <w:divBdr>
            <w:top w:val="none" w:sz="0" w:space="0" w:color="auto"/>
            <w:left w:val="none" w:sz="0" w:space="0" w:color="auto"/>
            <w:bottom w:val="none" w:sz="0" w:space="0" w:color="auto"/>
            <w:right w:val="none" w:sz="0" w:space="0" w:color="auto"/>
          </w:divBdr>
        </w:div>
        <w:div w:id="1912691950">
          <w:marLeft w:val="0"/>
          <w:marRight w:val="0"/>
          <w:marTop w:val="0"/>
          <w:marBottom w:val="0"/>
          <w:divBdr>
            <w:top w:val="none" w:sz="0" w:space="0" w:color="auto"/>
            <w:left w:val="none" w:sz="0" w:space="0" w:color="auto"/>
            <w:bottom w:val="none" w:sz="0" w:space="0" w:color="auto"/>
            <w:right w:val="none" w:sz="0" w:space="0" w:color="auto"/>
          </w:divBdr>
        </w:div>
        <w:div w:id="722027953">
          <w:marLeft w:val="0"/>
          <w:marRight w:val="0"/>
          <w:marTop w:val="0"/>
          <w:marBottom w:val="0"/>
          <w:divBdr>
            <w:top w:val="none" w:sz="0" w:space="0" w:color="auto"/>
            <w:left w:val="none" w:sz="0" w:space="0" w:color="auto"/>
            <w:bottom w:val="none" w:sz="0" w:space="0" w:color="auto"/>
            <w:right w:val="none" w:sz="0" w:space="0" w:color="auto"/>
          </w:divBdr>
        </w:div>
        <w:div w:id="874922501">
          <w:marLeft w:val="0"/>
          <w:marRight w:val="0"/>
          <w:marTop w:val="0"/>
          <w:marBottom w:val="0"/>
          <w:divBdr>
            <w:top w:val="none" w:sz="0" w:space="0" w:color="auto"/>
            <w:left w:val="none" w:sz="0" w:space="0" w:color="auto"/>
            <w:bottom w:val="none" w:sz="0" w:space="0" w:color="auto"/>
            <w:right w:val="none" w:sz="0" w:space="0" w:color="auto"/>
          </w:divBdr>
        </w:div>
        <w:div w:id="1187518631">
          <w:marLeft w:val="0"/>
          <w:marRight w:val="0"/>
          <w:marTop w:val="0"/>
          <w:marBottom w:val="0"/>
          <w:divBdr>
            <w:top w:val="none" w:sz="0" w:space="0" w:color="auto"/>
            <w:left w:val="none" w:sz="0" w:space="0" w:color="auto"/>
            <w:bottom w:val="none" w:sz="0" w:space="0" w:color="auto"/>
            <w:right w:val="none" w:sz="0" w:space="0" w:color="auto"/>
          </w:divBdr>
        </w:div>
        <w:div w:id="1517844215">
          <w:marLeft w:val="0"/>
          <w:marRight w:val="0"/>
          <w:marTop w:val="0"/>
          <w:marBottom w:val="0"/>
          <w:divBdr>
            <w:top w:val="none" w:sz="0" w:space="0" w:color="auto"/>
            <w:left w:val="none" w:sz="0" w:space="0" w:color="auto"/>
            <w:bottom w:val="none" w:sz="0" w:space="0" w:color="auto"/>
            <w:right w:val="none" w:sz="0" w:space="0" w:color="auto"/>
          </w:divBdr>
        </w:div>
        <w:div w:id="195511753">
          <w:marLeft w:val="0"/>
          <w:marRight w:val="0"/>
          <w:marTop w:val="0"/>
          <w:marBottom w:val="0"/>
          <w:divBdr>
            <w:top w:val="none" w:sz="0" w:space="0" w:color="auto"/>
            <w:left w:val="none" w:sz="0" w:space="0" w:color="auto"/>
            <w:bottom w:val="none" w:sz="0" w:space="0" w:color="auto"/>
            <w:right w:val="none" w:sz="0" w:space="0" w:color="auto"/>
          </w:divBdr>
        </w:div>
        <w:div w:id="1311787255">
          <w:marLeft w:val="0"/>
          <w:marRight w:val="0"/>
          <w:marTop w:val="0"/>
          <w:marBottom w:val="0"/>
          <w:divBdr>
            <w:top w:val="none" w:sz="0" w:space="0" w:color="auto"/>
            <w:left w:val="none" w:sz="0" w:space="0" w:color="auto"/>
            <w:bottom w:val="none" w:sz="0" w:space="0" w:color="auto"/>
            <w:right w:val="none" w:sz="0" w:space="0" w:color="auto"/>
          </w:divBdr>
        </w:div>
        <w:div w:id="970289358">
          <w:marLeft w:val="0"/>
          <w:marRight w:val="0"/>
          <w:marTop w:val="0"/>
          <w:marBottom w:val="0"/>
          <w:divBdr>
            <w:top w:val="none" w:sz="0" w:space="0" w:color="auto"/>
            <w:left w:val="none" w:sz="0" w:space="0" w:color="auto"/>
            <w:bottom w:val="none" w:sz="0" w:space="0" w:color="auto"/>
            <w:right w:val="none" w:sz="0" w:space="0" w:color="auto"/>
          </w:divBdr>
        </w:div>
        <w:div w:id="1192381043">
          <w:marLeft w:val="0"/>
          <w:marRight w:val="0"/>
          <w:marTop w:val="0"/>
          <w:marBottom w:val="0"/>
          <w:divBdr>
            <w:top w:val="none" w:sz="0" w:space="0" w:color="auto"/>
            <w:left w:val="none" w:sz="0" w:space="0" w:color="auto"/>
            <w:bottom w:val="none" w:sz="0" w:space="0" w:color="auto"/>
            <w:right w:val="none" w:sz="0" w:space="0" w:color="auto"/>
          </w:divBdr>
        </w:div>
      </w:divsChild>
    </w:div>
    <w:div w:id="1324701024">
      <w:bodyDiv w:val="1"/>
      <w:marLeft w:val="0"/>
      <w:marRight w:val="0"/>
      <w:marTop w:val="0"/>
      <w:marBottom w:val="0"/>
      <w:divBdr>
        <w:top w:val="none" w:sz="0" w:space="0" w:color="auto"/>
        <w:left w:val="none" w:sz="0" w:space="0" w:color="auto"/>
        <w:bottom w:val="none" w:sz="0" w:space="0" w:color="auto"/>
        <w:right w:val="none" w:sz="0" w:space="0" w:color="auto"/>
      </w:divBdr>
      <w:divsChild>
        <w:div w:id="1496454400">
          <w:marLeft w:val="0"/>
          <w:marRight w:val="0"/>
          <w:marTop w:val="0"/>
          <w:marBottom w:val="0"/>
          <w:divBdr>
            <w:top w:val="none" w:sz="0" w:space="0" w:color="auto"/>
            <w:left w:val="none" w:sz="0" w:space="0" w:color="auto"/>
            <w:bottom w:val="none" w:sz="0" w:space="0" w:color="auto"/>
            <w:right w:val="none" w:sz="0" w:space="0" w:color="auto"/>
          </w:divBdr>
        </w:div>
        <w:div w:id="780223788">
          <w:marLeft w:val="0"/>
          <w:marRight w:val="0"/>
          <w:marTop w:val="0"/>
          <w:marBottom w:val="0"/>
          <w:divBdr>
            <w:top w:val="none" w:sz="0" w:space="0" w:color="auto"/>
            <w:left w:val="none" w:sz="0" w:space="0" w:color="auto"/>
            <w:bottom w:val="none" w:sz="0" w:space="0" w:color="auto"/>
            <w:right w:val="none" w:sz="0" w:space="0" w:color="auto"/>
          </w:divBdr>
        </w:div>
        <w:div w:id="873270113">
          <w:marLeft w:val="0"/>
          <w:marRight w:val="0"/>
          <w:marTop w:val="0"/>
          <w:marBottom w:val="0"/>
          <w:divBdr>
            <w:top w:val="none" w:sz="0" w:space="0" w:color="auto"/>
            <w:left w:val="none" w:sz="0" w:space="0" w:color="auto"/>
            <w:bottom w:val="none" w:sz="0" w:space="0" w:color="auto"/>
            <w:right w:val="none" w:sz="0" w:space="0" w:color="auto"/>
          </w:divBdr>
        </w:div>
        <w:div w:id="340206833">
          <w:marLeft w:val="0"/>
          <w:marRight w:val="0"/>
          <w:marTop w:val="0"/>
          <w:marBottom w:val="0"/>
          <w:divBdr>
            <w:top w:val="none" w:sz="0" w:space="0" w:color="auto"/>
            <w:left w:val="none" w:sz="0" w:space="0" w:color="auto"/>
            <w:bottom w:val="none" w:sz="0" w:space="0" w:color="auto"/>
            <w:right w:val="none" w:sz="0" w:space="0" w:color="auto"/>
          </w:divBdr>
        </w:div>
        <w:div w:id="1416246107">
          <w:marLeft w:val="0"/>
          <w:marRight w:val="0"/>
          <w:marTop w:val="0"/>
          <w:marBottom w:val="0"/>
          <w:divBdr>
            <w:top w:val="none" w:sz="0" w:space="0" w:color="auto"/>
            <w:left w:val="none" w:sz="0" w:space="0" w:color="auto"/>
            <w:bottom w:val="none" w:sz="0" w:space="0" w:color="auto"/>
            <w:right w:val="none" w:sz="0" w:space="0" w:color="auto"/>
          </w:divBdr>
        </w:div>
      </w:divsChild>
    </w:div>
    <w:div w:id="1467771869">
      <w:bodyDiv w:val="1"/>
      <w:marLeft w:val="0"/>
      <w:marRight w:val="0"/>
      <w:marTop w:val="0"/>
      <w:marBottom w:val="0"/>
      <w:divBdr>
        <w:top w:val="none" w:sz="0" w:space="0" w:color="auto"/>
        <w:left w:val="none" w:sz="0" w:space="0" w:color="auto"/>
        <w:bottom w:val="none" w:sz="0" w:space="0" w:color="auto"/>
        <w:right w:val="none" w:sz="0" w:space="0" w:color="auto"/>
      </w:divBdr>
      <w:divsChild>
        <w:div w:id="1575120715">
          <w:marLeft w:val="0"/>
          <w:marRight w:val="0"/>
          <w:marTop w:val="0"/>
          <w:marBottom w:val="0"/>
          <w:divBdr>
            <w:top w:val="none" w:sz="0" w:space="0" w:color="auto"/>
            <w:left w:val="none" w:sz="0" w:space="0" w:color="auto"/>
            <w:bottom w:val="none" w:sz="0" w:space="0" w:color="auto"/>
            <w:right w:val="none" w:sz="0" w:space="0" w:color="auto"/>
          </w:divBdr>
        </w:div>
        <w:div w:id="730663733">
          <w:marLeft w:val="0"/>
          <w:marRight w:val="0"/>
          <w:marTop w:val="0"/>
          <w:marBottom w:val="0"/>
          <w:divBdr>
            <w:top w:val="none" w:sz="0" w:space="0" w:color="auto"/>
            <w:left w:val="none" w:sz="0" w:space="0" w:color="auto"/>
            <w:bottom w:val="none" w:sz="0" w:space="0" w:color="auto"/>
            <w:right w:val="none" w:sz="0" w:space="0" w:color="auto"/>
          </w:divBdr>
        </w:div>
        <w:div w:id="1784690138">
          <w:marLeft w:val="0"/>
          <w:marRight w:val="0"/>
          <w:marTop w:val="0"/>
          <w:marBottom w:val="0"/>
          <w:divBdr>
            <w:top w:val="none" w:sz="0" w:space="0" w:color="auto"/>
            <w:left w:val="none" w:sz="0" w:space="0" w:color="auto"/>
            <w:bottom w:val="none" w:sz="0" w:space="0" w:color="auto"/>
            <w:right w:val="none" w:sz="0" w:space="0" w:color="auto"/>
          </w:divBdr>
        </w:div>
        <w:div w:id="90853792">
          <w:marLeft w:val="0"/>
          <w:marRight w:val="0"/>
          <w:marTop w:val="0"/>
          <w:marBottom w:val="0"/>
          <w:divBdr>
            <w:top w:val="none" w:sz="0" w:space="0" w:color="auto"/>
            <w:left w:val="none" w:sz="0" w:space="0" w:color="auto"/>
            <w:bottom w:val="none" w:sz="0" w:space="0" w:color="auto"/>
            <w:right w:val="none" w:sz="0" w:space="0" w:color="auto"/>
          </w:divBdr>
        </w:div>
        <w:div w:id="256405471">
          <w:marLeft w:val="0"/>
          <w:marRight w:val="0"/>
          <w:marTop w:val="0"/>
          <w:marBottom w:val="0"/>
          <w:divBdr>
            <w:top w:val="none" w:sz="0" w:space="0" w:color="auto"/>
            <w:left w:val="none" w:sz="0" w:space="0" w:color="auto"/>
            <w:bottom w:val="none" w:sz="0" w:space="0" w:color="auto"/>
            <w:right w:val="none" w:sz="0" w:space="0" w:color="auto"/>
          </w:divBdr>
        </w:div>
      </w:divsChild>
    </w:div>
    <w:div w:id="1731272755">
      <w:bodyDiv w:val="1"/>
      <w:marLeft w:val="0"/>
      <w:marRight w:val="0"/>
      <w:marTop w:val="0"/>
      <w:marBottom w:val="0"/>
      <w:divBdr>
        <w:top w:val="none" w:sz="0" w:space="0" w:color="auto"/>
        <w:left w:val="none" w:sz="0" w:space="0" w:color="auto"/>
        <w:bottom w:val="none" w:sz="0" w:space="0" w:color="auto"/>
        <w:right w:val="none" w:sz="0" w:space="0" w:color="auto"/>
      </w:divBdr>
      <w:divsChild>
        <w:div w:id="1567035367">
          <w:marLeft w:val="0"/>
          <w:marRight w:val="0"/>
          <w:marTop w:val="0"/>
          <w:marBottom w:val="0"/>
          <w:divBdr>
            <w:top w:val="none" w:sz="0" w:space="0" w:color="auto"/>
            <w:left w:val="none" w:sz="0" w:space="0" w:color="auto"/>
            <w:bottom w:val="none" w:sz="0" w:space="0" w:color="auto"/>
            <w:right w:val="none" w:sz="0" w:space="0" w:color="auto"/>
          </w:divBdr>
        </w:div>
        <w:div w:id="356663812">
          <w:marLeft w:val="0"/>
          <w:marRight w:val="0"/>
          <w:marTop w:val="0"/>
          <w:marBottom w:val="0"/>
          <w:divBdr>
            <w:top w:val="none" w:sz="0" w:space="0" w:color="auto"/>
            <w:left w:val="none" w:sz="0" w:space="0" w:color="auto"/>
            <w:bottom w:val="none" w:sz="0" w:space="0" w:color="auto"/>
            <w:right w:val="none" w:sz="0" w:space="0" w:color="auto"/>
          </w:divBdr>
        </w:div>
        <w:div w:id="954216448">
          <w:marLeft w:val="0"/>
          <w:marRight w:val="0"/>
          <w:marTop w:val="0"/>
          <w:marBottom w:val="0"/>
          <w:divBdr>
            <w:top w:val="none" w:sz="0" w:space="0" w:color="auto"/>
            <w:left w:val="none" w:sz="0" w:space="0" w:color="auto"/>
            <w:bottom w:val="none" w:sz="0" w:space="0" w:color="auto"/>
            <w:right w:val="none" w:sz="0" w:space="0" w:color="auto"/>
          </w:divBdr>
        </w:div>
        <w:div w:id="272173566">
          <w:marLeft w:val="0"/>
          <w:marRight w:val="0"/>
          <w:marTop w:val="0"/>
          <w:marBottom w:val="0"/>
          <w:divBdr>
            <w:top w:val="none" w:sz="0" w:space="0" w:color="auto"/>
            <w:left w:val="none" w:sz="0" w:space="0" w:color="auto"/>
            <w:bottom w:val="none" w:sz="0" w:space="0" w:color="auto"/>
            <w:right w:val="none" w:sz="0" w:space="0" w:color="auto"/>
          </w:divBdr>
        </w:div>
        <w:div w:id="1391994928">
          <w:marLeft w:val="0"/>
          <w:marRight w:val="0"/>
          <w:marTop w:val="0"/>
          <w:marBottom w:val="0"/>
          <w:divBdr>
            <w:top w:val="none" w:sz="0" w:space="0" w:color="auto"/>
            <w:left w:val="none" w:sz="0" w:space="0" w:color="auto"/>
            <w:bottom w:val="none" w:sz="0" w:space="0" w:color="auto"/>
            <w:right w:val="none" w:sz="0" w:space="0" w:color="auto"/>
          </w:divBdr>
        </w:div>
        <w:div w:id="1315135537">
          <w:marLeft w:val="0"/>
          <w:marRight w:val="0"/>
          <w:marTop w:val="0"/>
          <w:marBottom w:val="0"/>
          <w:divBdr>
            <w:top w:val="none" w:sz="0" w:space="0" w:color="auto"/>
            <w:left w:val="none" w:sz="0" w:space="0" w:color="auto"/>
            <w:bottom w:val="none" w:sz="0" w:space="0" w:color="auto"/>
            <w:right w:val="none" w:sz="0" w:space="0" w:color="auto"/>
          </w:divBdr>
        </w:div>
        <w:div w:id="1862890645">
          <w:marLeft w:val="0"/>
          <w:marRight w:val="0"/>
          <w:marTop w:val="0"/>
          <w:marBottom w:val="0"/>
          <w:divBdr>
            <w:top w:val="none" w:sz="0" w:space="0" w:color="auto"/>
            <w:left w:val="none" w:sz="0" w:space="0" w:color="auto"/>
            <w:bottom w:val="none" w:sz="0" w:space="0" w:color="auto"/>
            <w:right w:val="none" w:sz="0" w:space="0" w:color="auto"/>
          </w:divBdr>
        </w:div>
        <w:div w:id="656543155">
          <w:marLeft w:val="0"/>
          <w:marRight w:val="0"/>
          <w:marTop w:val="0"/>
          <w:marBottom w:val="0"/>
          <w:divBdr>
            <w:top w:val="none" w:sz="0" w:space="0" w:color="auto"/>
            <w:left w:val="none" w:sz="0" w:space="0" w:color="auto"/>
            <w:bottom w:val="none" w:sz="0" w:space="0" w:color="auto"/>
            <w:right w:val="none" w:sz="0" w:space="0" w:color="auto"/>
          </w:divBdr>
        </w:div>
        <w:div w:id="398945480">
          <w:marLeft w:val="0"/>
          <w:marRight w:val="0"/>
          <w:marTop w:val="0"/>
          <w:marBottom w:val="0"/>
          <w:divBdr>
            <w:top w:val="none" w:sz="0" w:space="0" w:color="auto"/>
            <w:left w:val="none" w:sz="0" w:space="0" w:color="auto"/>
            <w:bottom w:val="none" w:sz="0" w:space="0" w:color="auto"/>
            <w:right w:val="none" w:sz="0" w:space="0" w:color="auto"/>
          </w:divBdr>
        </w:div>
        <w:div w:id="1544554646">
          <w:marLeft w:val="0"/>
          <w:marRight w:val="0"/>
          <w:marTop w:val="0"/>
          <w:marBottom w:val="0"/>
          <w:divBdr>
            <w:top w:val="none" w:sz="0" w:space="0" w:color="auto"/>
            <w:left w:val="none" w:sz="0" w:space="0" w:color="auto"/>
            <w:bottom w:val="none" w:sz="0" w:space="0" w:color="auto"/>
            <w:right w:val="none" w:sz="0" w:space="0" w:color="auto"/>
          </w:divBdr>
        </w:div>
      </w:divsChild>
    </w:div>
    <w:div w:id="1872646217">
      <w:bodyDiv w:val="1"/>
      <w:marLeft w:val="0"/>
      <w:marRight w:val="0"/>
      <w:marTop w:val="0"/>
      <w:marBottom w:val="0"/>
      <w:divBdr>
        <w:top w:val="none" w:sz="0" w:space="0" w:color="auto"/>
        <w:left w:val="none" w:sz="0" w:space="0" w:color="auto"/>
        <w:bottom w:val="none" w:sz="0" w:space="0" w:color="auto"/>
        <w:right w:val="none" w:sz="0" w:space="0" w:color="auto"/>
      </w:divBdr>
      <w:divsChild>
        <w:div w:id="1612128113">
          <w:marLeft w:val="0"/>
          <w:marRight w:val="0"/>
          <w:marTop w:val="0"/>
          <w:marBottom w:val="0"/>
          <w:divBdr>
            <w:top w:val="none" w:sz="0" w:space="0" w:color="auto"/>
            <w:left w:val="none" w:sz="0" w:space="0" w:color="auto"/>
            <w:bottom w:val="none" w:sz="0" w:space="0" w:color="auto"/>
            <w:right w:val="none" w:sz="0" w:space="0" w:color="auto"/>
          </w:divBdr>
        </w:div>
        <w:div w:id="909190099">
          <w:marLeft w:val="0"/>
          <w:marRight w:val="0"/>
          <w:marTop w:val="0"/>
          <w:marBottom w:val="0"/>
          <w:divBdr>
            <w:top w:val="none" w:sz="0" w:space="0" w:color="auto"/>
            <w:left w:val="none" w:sz="0" w:space="0" w:color="auto"/>
            <w:bottom w:val="none" w:sz="0" w:space="0" w:color="auto"/>
            <w:right w:val="none" w:sz="0" w:space="0" w:color="auto"/>
          </w:divBdr>
        </w:div>
      </w:divsChild>
    </w:div>
    <w:div w:id="1927610929">
      <w:bodyDiv w:val="1"/>
      <w:marLeft w:val="0"/>
      <w:marRight w:val="0"/>
      <w:marTop w:val="0"/>
      <w:marBottom w:val="0"/>
      <w:divBdr>
        <w:top w:val="none" w:sz="0" w:space="0" w:color="auto"/>
        <w:left w:val="none" w:sz="0" w:space="0" w:color="auto"/>
        <w:bottom w:val="none" w:sz="0" w:space="0" w:color="auto"/>
        <w:right w:val="none" w:sz="0" w:space="0" w:color="auto"/>
      </w:divBdr>
      <w:divsChild>
        <w:div w:id="442118276">
          <w:marLeft w:val="0"/>
          <w:marRight w:val="0"/>
          <w:marTop w:val="15"/>
          <w:marBottom w:val="0"/>
          <w:divBdr>
            <w:top w:val="none" w:sz="0" w:space="0" w:color="auto"/>
            <w:left w:val="none" w:sz="0" w:space="0" w:color="auto"/>
            <w:bottom w:val="none" w:sz="0" w:space="0" w:color="auto"/>
            <w:right w:val="none" w:sz="0" w:space="0" w:color="auto"/>
          </w:divBdr>
          <w:divsChild>
            <w:div w:id="764033649">
              <w:marLeft w:val="0"/>
              <w:marRight w:val="0"/>
              <w:marTop w:val="0"/>
              <w:marBottom w:val="0"/>
              <w:divBdr>
                <w:top w:val="none" w:sz="0" w:space="0" w:color="auto"/>
                <w:left w:val="none" w:sz="0" w:space="0" w:color="auto"/>
                <w:bottom w:val="none" w:sz="0" w:space="0" w:color="auto"/>
                <w:right w:val="none" w:sz="0" w:space="0" w:color="auto"/>
              </w:divBdr>
              <w:divsChild>
                <w:div w:id="63237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003479">
          <w:marLeft w:val="0"/>
          <w:marRight w:val="0"/>
          <w:marTop w:val="15"/>
          <w:marBottom w:val="0"/>
          <w:divBdr>
            <w:top w:val="none" w:sz="0" w:space="0" w:color="auto"/>
            <w:left w:val="none" w:sz="0" w:space="0" w:color="auto"/>
            <w:bottom w:val="none" w:sz="0" w:space="0" w:color="auto"/>
            <w:right w:val="none" w:sz="0" w:space="0" w:color="auto"/>
          </w:divBdr>
          <w:divsChild>
            <w:div w:id="1732657638">
              <w:marLeft w:val="0"/>
              <w:marRight w:val="0"/>
              <w:marTop w:val="0"/>
              <w:marBottom w:val="0"/>
              <w:divBdr>
                <w:top w:val="none" w:sz="0" w:space="0" w:color="auto"/>
                <w:left w:val="none" w:sz="0" w:space="0" w:color="auto"/>
                <w:bottom w:val="none" w:sz="0" w:space="0" w:color="auto"/>
                <w:right w:val="none" w:sz="0" w:space="0" w:color="auto"/>
              </w:divBdr>
              <w:divsChild>
                <w:div w:id="1063993368">
                  <w:marLeft w:val="0"/>
                  <w:marRight w:val="0"/>
                  <w:marTop w:val="0"/>
                  <w:marBottom w:val="0"/>
                  <w:divBdr>
                    <w:top w:val="none" w:sz="0" w:space="0" w:color="auto"/>
                    <w:left w:val="none" w:sz="0" w:space="0" w:color="auto"/>
                    <w:bottom w:val="none" w:sz="0" w:space="0" w:color="auto"/>
                    <w:right w:val="none" w:sz="0" w:space="0" w:color="auto"/>
                  </w:divBdr>
                </w:div>
                <w:div w:id="213925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538</TotalTime>
  <Pages>6</Pages>
  <Words>542</Words>
  <Characters>3090</Characters>
  <Application>Microsoft Office Word</Application>
  <DocSecurity>0</DocSecurity>
  <Lines>25</Lines>
  <Paragraphs>7</Paragraphs>
  <ScaleCrop>false</ScaleCrop>
  <Company>LENOVO</Company>
  <LinksUpToDate>false</LinksUpToDate>
  <CharactersWithSpaces>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冰 娜</dc:creator>
  <cp:keywords/>
  <dc:description/>
  <cp:lastModifiedBy>李 冰 娜</cp:lastModifiedBy>
  <cp:revision>52</cp:revision>
  <dcterms:created xsi:type="dcterms:W3CDTF">2020-03-18T09:58:00Z</dcterms:created>
  <dcterms:modified xsi:type="dcterms:W3CDTF">2020-05-22T09:37:00Z</dcterms:modified>
</cp:coreProperties>
</file>