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CAWMQ6GO7RYQ06BGRYRNDLJZ7ZEMOYYR9U0XOJD8XF8RTDWT68BRQC0QFY5TPDIRBSM6SOZ8ZH078IJJQJFAQFF68RLMWOWBAEODYHB37F1984EB63CE95F45AB4DA8765883718" Type="http://schemas.microsoft.com/office/2006/relationships/officeDocumentMain" Target="NULL"/><Relationship Id="CGWFP6GI7R9Q0TTGRQRNDLJF7N8MOSGR9U0XNJECXFM8TECT6IBRPC0EFY5TPFRRXEMXSOLJZI6D8PXJEFFTIF8C89C0WICB8FOOYHB37624FF62256336BE474AEFECC7A9AA29" Type="http://schemas.microsoft.com/office/2006/relationships/officeDocumentExtended" Target="NUL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D75" w:rsidRPr="00C96BEE" w:rsidRDefault="00654D75" w:rsidP="008557C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C96BEE">
        <w:rPr>
          <w:rFonts w:hAnsi="宋体" w:hint="eastAsia"/>
          <w:sz w:val="21"/>
          <w:szCs w:val="21"/>
        </w:rPr>
        <w:t>证券代码：</w:t>
      </w:r>
      <w:r w:rsidRPr="00C96BEE">
        <w:rPr>
          <w:rFonts w:hAnsi="宋体"/>
          <w:sz w:val="21"/>
          <w:szCs w:val="21"/>
        </w:rPr>
        <w:t xml:space="preserve">002035               </w:t>
      </w:r>
      <w:r w:rsidRPr="00C96BEE">
        <w:rPr>
          <w:rFonts w:hAnsi="宋体" w:hint="eastAsia"/>
          <w:sz w:val="21"/>
          <w:szCs w:val="21"/>
        </w:rPr>
        <w:t>证券简称：华帝股份</w:t>
      </w:r>
      <w:r w:rsidRPr="00C96BEE">
        <w:rPr>
          <w:rFonts w:hAnsi="宋体"/>
          <w:sz w:val="21"/>
          <w:szCs w:val="21"/>
        </w:rPr>
        <w:t xml:space="preserve">           </w:t>
      </w:r>
      <w:r w:rsidR="00CD7EFE" w:rsidRPr="00C96BEE">
        <w:rPr>
          <w:rFonts w:hAnsi="宋体" w:cs="楷体_GB2312" w:hint="eastAsia"/>
          <w:kern w:val="2"/>
          <w:sz w:val="21"/>
          <w:szCs w:val="21"/>
        </w:rPr>
        <w:t>公告编号</w:t>
      </w:r>
      <w:r w:rsidR="001260AF">
        <w:rPr>
          <w:rFonts w:hAnsi="宋体" w:cs="楷体_GB2312" w:hint="eastAsia"/>
          <w:kern w:val="2"/>
          <w:sz w:val="21"/>
          <w:szCs w:val="21"/>
        </w:rPr>
        <w:t>：</w:t>
      </w:r>
      <w:r w:rsidR="001260AF">
        <w:rPr>
          <w:rFonts w:hAnsi="宋体" w:cs="楷体_GB2312"/>
          <w:kern w:val="2"/>
          <w:sz w:val="21"/>
          <w:szCs w:val="21"/>
        </w:rPr>
        <w:t>2020-0</w:t>
      </w:r>
      <w:r w:rsidR="008525DF">
        <w:rPr>
          <w:rFonts w:hAnsi="宋体" w:cs="楷体_GB2312"/>
          <w:kern w:val="2"/>
          <w:sz w:val="21"/>
          <w:szCs w:val="21"/>
        </w:rPr>
        <w:t>18</w:t>
      </w:r>
    </w:p>
    <w:p w:rsidR="00785671" w:rsidRPr="00C96BEE" w:rsidRDefault="00B35432" w:rsidP="009376BA">
      <w:pPr>
        <w:pStyle w:val="Default"/>
        <w:snapToGrid w:val="0"/>
        <w:spacing w:beforeLines="200" w:before="624" w:line="360" w:lineRule="auto"/>
        <w:ind w:firstLineChars="200" w:firstLine="562"/>
        <w:jc w:val="center"/>
        <w:rPr>
          <w:rFonts w:hAnsi="宋体" w:cs="Times New Roman"/>
          <w:b/>
          <w:bCs/>
          <w:sz w:val="28"/>
          <w:szCs w:val="28"/>
        </w:rPr>
      </w:pPr>
      <w:r w:rsidRPr="00C96BEE">
        <w:rPr>
          <w:rFonts w:hAnsi="宋体" w:hint="eastAsia"/>
          <w:b/>
          <w:bCs/>
          <w:sz w:val="28"/>
          <w:szCs w:val="28"/>
        </w:rPr>
        <w:t>华帝股份有限公司</w:t>
      </w:r>
    </w:p>
    <w:p w:rsidR="00785671" w:rsidRPr="00C96BEE" w:rsidRDefault="008525DF" w:rsidP="006B048C">
      <w:pPr>
        <w:pStyle w:val="Default"/>
        <w:snapToGrid w:val="0"/>
        <w:spacing w:line="360" w:lineRule="auto"/>
        <w:ind w:firstLineChars="200" w:firstLine="562"/>
        <w:jc w:val="center"/>
        <w:rPr>
          <w:rFonts w:hAnsi="宋体" w:cs="Times New Roman"/>
          <w:b/>
          <w:bCs/>
          <w:sz w:val="28"/>
          <w:szCs w:val="28"/>
        </w:rPr>
      </w:pPr>
      <w:r>
        <w:rPr>
          <w:rFonts w:hAnsi="宋体"/>
          <w:b/>
          <w:bCs/>
          <w:sz w:val="28"/>
          <w:szCs w:val="28"/>
        </w:rPr>
        <w:t>2019</w:t>
      </w:r>
      <w:r>
        <w:rPr>
          <w:rFonts w:hAnsi="宋体" w:hint="eastAsia"/>
          <w:b/>
          <w:bCs/>
          <w:sz w:val="28"/>
          <w:szCs w:val="28"/>
        </w:rPr>
        <w:t>年度股东大会</w:t>
      </w:r>
      <w:r w:rsidR="00B35432" w:rsidRPr="00C96BEE">
        <w:rPr>
          <w:rFonts w:hAnsi="宋体" w:hint="eastAsia"/>
          <w:b/>
          <w:bCs/>
          <w:sz w:val="28"/>
          <w:szCs w:val="28"/>
        </w:rPr>
        <w:t>决议公告</w:t>
      </w:r>
    </w:p>
    <w:p w:rsidR="00654D75" w:rsidRPr="00C96BEE" w:rsidRDefault="00B35432" w:rsidP="009376BA">
      <w:pPr>
        <w:pStyle w:val="Default"/>
        <w:snapToGrid w:val="0"/>
        <w:spacing w:beforeLines="100" w:before="312" w:afterLines="100" w:after="312" w:line="360" w:lineRule="auto"/>
        <w:ind w:firstLineChars="200" w:firstLine="420"/>
        <w:rPr>
          <w:rFonts w:hAnsi="宋体"/>
          <w:sz w:val="21"/>
          <w:szCs w:val="21"/>
        </w:rPr>
      </w:pPr>
      <w:r w:rsidRPr="00C96BEE">
        <w:rPr>
          <w:rFonts w:hAnsi="宋体" w:hint="eastAsia"/>
          <w:sz w:val="21"/>
          <w:szCs w:val="21"/>
        </w:rPr>
        <w:t>本公司及董事</w:t>
      </w:r>
      <w:r w:rsidR="00DD1A4F">
        <w:rPr>
          <w:rFonts w:hAnsi="宋体" w:hint="eastAsia"/>
          <w:sz w:val="21"/>
          <w:szCs w:val="21"/>
        </w:rPr>
        <w:t>会</w:t>
      </w:r>
      <w:r w:rsidRPr="00C96BEE">
        <w:rPr>
          <w:rFonts w:hAnsi="宋体" w:hint="eastAsia"/>
          <w:sz w:val="21"/>
          <w:szCs w:val="21"/>
        </w:rPr>
        <w:t>全体成员保证信息披露的内容真实、准确、完整，没有虚假记载、误导性陈述或重大遗漏。</w:t>
      </w:r>
      <w:r w:rsidRPr="00C96BEE">
        <w:rPr>
          <w:rFonts w:hAnsi="宋体"/>
          <w:sz w:val="21"/>
          <w:szCs w:val="21"/>
        </w:rPr>
        <w:t xml:space="preserve"> </w:t>
      </w:r>
    </w:p>
    <w:p w:rsidR="00654D75" w:rsidRPr="00ED2385" w:rsidRDefault="00B35432" w:rsidP="00617B23">
      <w:pPr>
        <w:pStyle w:val="Default"/>
        <w:snapToGrid w:val="0"/>
        <w:spacing w:line="360" w:lineRule="auto"/>
        <w:ind w:firstLineChars="200" w:firstLine="422"/>
        <w:rPr>
          <w:rFonts w:hAnsi="宋体"/>
          <w:b/>
          <w:bCs/>
          <w:sz w:val="21"/>
          <w:szCs w:val="21"/>
        </w:rPr>
      </w:pPr>
      <w:r w:rsidRPr="00ED2385">
        <w:rPr>
          <w:rFonts w:hAnsi="宋体" w:hint="eastAsia"/>
          <w:b/>
          <w:bCs/>
          <w:sz w:val="21"/>
          <w:szCs w:val="21"/>
        </w:rPr>
        <w:t>特别提示：</w:t>
      </w:r>
      <w:r w:rsidRPr="00ED2385">
        <w:rPr>
          <w:rFonts w:hAnsi="宋体"/>
          <w:b/>
          <w:bCs/>
          <w:sz w:val="21"/>
          <w:szCs w:val="21"/>
        </w:rPr>
        <w:t xml:space="preserve"> </w:t>
      </w:r>
    </w:p>
    <w:p w:rsidR="004F10F2" w:rsidRPr="00ED2385" w:rsidRDefault="00B35432">
      <w:pPr>
        <w:pStyle w:val="Default"/>
        <w:snapToGrid w:val="0"/>
        <w:spacing w:line="360" w:lineRule="auto"/>
        <w:ind w:firstLine="420"/>
        <w:rPr>
          <w:rFonts w:hAnsi="宋体"/>
          <w:sz w:val="21"/>
          <w:szCs w:val="21"/>
        </w:rPr>
      </w:pPr>
      <w:r w:rsidRPr="00ED2385">
        <w:rPr>
          <w:rFonts w:hAnsi="宋体"/>
          <w:sz w:val="21"/>
          <w:szCs w:val="21"/>
        </w:rPr>
        <w:t>1、</w:t>
      </w:r>
      <w:r w:rsidRPr="00ED2385">
        <w:rPr>
          <w:rFonts w:hAnsi="宋体" w:hint="eastAsia"/>
          <w:sz w:val="21"/>
          <w:szCs w:val="21"/>
        </w:rPr>
        <w:t>本次股东大会无否决提案的情况。</w:t>
      </w:r>
    </w:p>
    <w:p w:rsidR="00650278" w:rsidRPr="00ED2385" w:rsidRDefault="00B35432" w:rsidP="00617B2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/>
          <w:sz w:val="21"/>
          <w:szCs w:val="21"/>
        </w:rPr>
        <w:t>2</w:t>
      </w:r>
      <w:r w:rsidRPr="00ED2385">
        <w:rPr>
          <w:rFonts w:hAnsi="宋体" w:hint="eastAsia"/>
          <w:sz w:val="21"/>
          <w:szCs w:val="21"/>
        </w:rPr>
        <w:t>、本次股东大会没有涉及变更</w:t>
      </w:r>
      <w:r w:rsidR="00976196" w:rsidRPr="00ED2385">
        <w:rPr>
          <w:rFonts w:hAnsi="宋体" w:hint="eastAsia"/>
          <w:sz w:val="21"/>
          <w:szCs w:val="21"/>
        </w:rPr>
        <w:t>以往</w:t>
      </w:r>
      <w:r w:rsidRPr="00ED2385">
        <w:rPr>
          <w:rFonts w:hAnsi="宋体" w:hint="eastAsia"/>
          <w:sz w:val="21"/>
          <w:szCs w:val="21"/>
        </w:rPr>
        <w:t>股东大会</w:t>
      </w:r>
      <w:r w:rsidR="00976196" w:rsidRPr="00ED2385">
        <w:rPr>
          <w:rFonts w:hAnsi="宋体" w:hint="eastAsia"/>
          <w:sz w:val="21"/>
          <w:szCs w:val="21"/>
        </w:rPr>
        <w:t>已通过</w:t>
      </w:r>
      <w:r w:rsidR="00976196" w:rsidRPr="00ED2385">
        <w:rPr>
          <w:rFonts w:hAnsi="宋体"/>
          <w:sz w:val="21"/>
          <w:szCs w:val="21"/>
        </w:rPr>
        <w:t>的决议</w:t>
      </w:r>
      <w:r w:rsidRPr="00ED2385">
        <w:rPr>
          <w:rFonts w:hAnsi="宋体" w:hint="eastAsia"/>
          <w:sz w:val="21"/>
          <w:szCs w:val="21"/>
        </w:rPr>
        <w:t>。</w:t>
      </w:r>
    </w:p>
    <w:p w:rsidR="00654D75" w:rsidRPr="00ED2385" w:rsidRDefault="00B35432" w:rsidP="008525DF">
      <w:pPr>
        <w:pStyle w:val="Default"/>
        <w:snapToGrid w:val="0"/>
        <w:spacing w:beforeLines="100" w:before="312" w:line="360" w:lineRule="auto"/>
        <w:ind w:firstLineChars="200" w:firstLine="422"/>
        <w:rPr>
          <w:rFonts w:hAnsi="宋体"/>
          <w:b/>
          <w:bCs/>
          <w:sz w:val="21"/>
          <w:szCs w:val="21"/>
        </w:rPr>
      </w:pPr>
      <w:r w:rsidRPr="00ED2385">
        <w:rPr>
          <w:rFonts w:hAnsi="宋体" w:hint="eastAsia"/>
          <w:b/>
          <w:bCs/>
          <w:sz w:val="21"/>
          <w:szCs w:val="21"/>
        </w:rPr>
        <w:t>一、会议召开和出席情况</w:t>
      </w:r>
    </w:p>
    <w:p w:rsidR="00952B4E" w:rsidRPr="00ED2385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 w:hint="eastAsia"/>
          <w:sz w:val="21"/>
          <w:szCs w:val="21"/>
        </w:rPr>
        <w:t>（一）会议召开情况</w:t>
      </w:r>
    </w:p>
    <w:p w:rsidR="00654D75" w:rsidRPr="008525DF" w:rsidRDefault="00B35432" w:rsidP="008525DF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8525DF">
        <w:rPr>
          <w:rFonts w:hAnsi="宋体"/>
          <w:sz w:val="21"/>
          <w:szCs w:val="21"/>
        </w:rPr>
        <w:t>1</w:t>
      </w:r>
      <w:r w:rsidRPr="008525DF">
        <w:rPr>
          <w:rFonts w:hAnsi="宋体" w:hint="eastAsia"/>
          <w:sz w:val="21"/>
          <w:szCs w:val="21"/>
        </w:rPr>
        <w:t>、本次股东大会召开时间</w:t>
      </w:r>
      <w:r w:rsidRPr="008525DF">
        <w:rPr>
          <w:rFonts w:hAnsi="宋体"/>
          <w:sz w:val="21"/>
          <w:szCs w:val="21"/>
        </w:rPr>
        <w:t xml:space="preserve"> </w:t>
      </w:r>
    </w:p>
    <w:p w:rsidR="00184751" w:rsidRPr="008525DF" w:rsidRDefault="00184751" w:rsidP="008525DF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8525DF">
        <w:rPr>
          <w:rFonts w:hAnsi="宋体" w:hint="eastAsia"/>
          <w:sz w:val="21"/>
          <w:szCs w:val="21"/>
        </w:rPr>
        <w:t>现场召开时间：</w:t>
      </w:r>
      <w:r w:rsidR="008525DF" w:rsidRPr="008525DF">
        <w:rPr>
          <w:rStyle w:val="txtcontent11"/>
          <w:rFonts w:ascii="宋体" w:hAnsi="宋体"/>
        </w:rPr>
        <w:t>2020</w:t>
      </w:r>
      <w:r w:rsidR="008525DF" w:rsidRPr="008525DF">
        <w:rPr>
          <w:rStyle w:val="txtcontent11"/>
          <w:rFonts w:ascii="宋体" w:hAnsi="宋体" w:hint="eastAsia"/>
        </w:rPr>
        <w:t>年5月19日（星期二）14:00</w:t>
      </w:r>
      <w:r w:rsidRPr="008525DF">
        <w:rPr>
          <w:rFonts w:hAnsi="宋体" w:hint="eastAsia"/>
          <w:sz w:val="21"/>
          <w:szCs w:val="21"/>
        </w:rPr>
        <w:t xml:space="preserve">； </w:t>
      </w:r>
    </w:p>
    <w:p w:rsidR="008525DF" w:rsidRPr="008525DF" w:rsidRDefault="00184751" w:rsidP="008525DF">
      <w:pPr>
        <w:adjustRightInd w:val="0"/>
        <w:snapToGrid w:val="0"/>
        <w:spacing w:line="360" w:lineRule="auto"/>
        <w:ind w:firstLineChars="200" w:firstLine="420"/>
        <w:outlineLvl w:val="0"/>
        <w:rPr>
          <w:rStyle w:val="txtcontent11"/>
          <w:rFonts w:ascii="宋体" w:eastAsia="宋体" w:hAnsi="宋体"/>
        </w:rPr>
      </w:pPr>
      <w:r w:rsidRPr="008525DF">
        <w:rPr>
          <w:rFonts w:ascii="宋体" w:eastAsia="宋体" w:cs="宋体" w:hint="eastAsia"/>
          <w:kern w:val="0"/>
          <w:sz w:val="21"/>
          <w:szCs w:val="21"/>
        </w:rPr>
        <w:t>网络投票时间：</w:t>
      </w:r>
      <w:r w:rsidR="008525DF" w:rsidRPr="008525DF">
        <w:rPr>
          <w:rStyle w:val="txtcontent11"/>
          <w:rFonts w:ascii="宋体" w:eastAsia="宋体" w:hAnsi="宋体"/>
        </w:rPr>
        <w:t>2020</w:t>
      </w:r>
      <w:r w:rsidR="008525DF" w:rsidRPr="008525DF">
        <w:rPr>
          <w:rStyle w:val="txtcontent11"/>
          <w:rFonts w:ascii="宋体" w:eastAsia="宋体" w:hAnsi="宋体" w:hint="eastAsia"/>
        </w:rPr>
        <w:t>年5月19日</w:t>
      </w:r>
      <w:r w:rsidR="008525DF" w:rsidRPr="008525DF">
        <w:rPr>
          <w:rStyle w:val="txtcontent11"/>
          <w:rFonts w:ascii="宋体" w:eastAsia="宋体" w:hAnsi="宋体"/>
        </w:rPr>
        <w:t>，</w:t>
      </w:r>
      <w:r w:rsidR="008525DF" w:rsidRPr="008525DF">
        <w:rPr>
          <w:rStyle w:val="txtcontent11"/>
          <w:rFonts w:ascii="宋体" w:eastAsia="宋体" w:hAnsi="宋体" w:hint="eastAsia"/>
        </w:rPr>
        <w:t>其中</w:t>
      </w:r>
      <w:r w:rsidR="008525DF" w:rsidRPr="008525DF">
        <w:rPr>
          <w:rStyle w:val="txtcontent11"/>
          <w:rFonts w:ascii="宋体" w:eastAsia="宋体" w:hAnsi="宋体"/>
        </w:rPr>
        <w:t>：</w:t>
      </w:r>
    </w:p>
    <w:p w:rsidR="008525DF" w:rsidRDefault="008525DF" w:rsidP="008525DF">
      <w:pPr>
        <w:numPr>
          <w:ilvl w:val="0"/>
          <w:numId w:val="5"/>
        </w:numPr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8525DF">
        <w:rPr>
          <w:rFonts w:ascii="宋体" w:eastAsia="宋体" w:cs="宋体" w:hint="eastAsia"/>
          <w:kern w:val="0"/>
          <w:sz w:val="21"/>
          <w:szCs w:val="21"/>
        </w:rPr>
        <w:t>通过深圳证券交易所（以下简称“深交所”）交易系统进行网络投票的具体时间为</w:t>
      </w:r>
      <w:r w:rsidRPr="008525DF">
        <w:rPr>
          <w:rFonts w:ascii="宋体" w:eastAsia="宋体" w:cs="宋体"/>
          <w:kern w:val="0"/>
          <w:sz w:val="21"/>
          <w:szCs w:val="21"/>
        </w:rPr>
        <w:t>2020</w:t>
      </w:r>
      <w:r w:rsidRPr="008525DF">
        <w:rPr>
          <w:rFonts w:ascii="宋体" w:eastAsia="宋体" w:cs="宋体" w:hint="eastAsia"/>
          <w:kern w:val="0"/>
          <w:sz w:val="21"/>
          <w:szCs w:val="21"/>
        </w:rPr>
        <w:t>年5月19日上午9:30—11:30及下午13:00—15:00；</w:t>
      </w:r>
    </w:p>
    <w:p w:rsidR="00184751" w:rsidRPr="008525DF" w:rsidRDefault="008525DF" w:rsidP="008525DF">
      <w:pPr>
        <w:numPr>
          <w:ilvl w:val="0"/>
          <w:numId w:val="5"/>
        </w:numPr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8525DF">
        <w:rPr>
          <w:rFonts w:ascii="宋体" w:eastAsia="宋体" w:cs="宋体" w:hint="eastAsia"/>
          <w:kern w:val="0"/>
          <w:sz w:val="21"/>
          <w:szCs w:val="21"/>
        </w:rPr>
        <w:t>通过深交所互联网投票系统投票的具体时间为</w:t>
      </w:r>
      <w:r w:rsidRPr="008525DF">
        <w:rPr>
          <w:rFonts w:ascii="宋体" w:eastAsia="宋体" w:cs="宋体"/>
          <w:kern w:val="0"/>
          <w:sz w:val="21"/>
          <w:szCs w:val="21"/>
        </w:rPr>
        <w:t>2020</w:t>
      </w:r>
      <w:r w:rsidRPr="008525DF">
        <w:rPr>
          <w:rFonts w:ascii="宋体" w:eastAsia="宋体" w:cs="宋体" w:hint="eastAsia"/>
          <w:kern w:val="0"/>
          <w:sz w:val="21"/>
          <w:szCs w:val="21"/>
        </w:rPr>
        <w:t>年5月19日9:15至2020年5月19日15:00期间的任意时间。</w:t>
      </w:r>
      <w:r w:rsidR="00AE20B6" w:rsidRPr="008525DF">
        <w:rPr>
          <w:rFonts w:ascii="宋体" w:eastAsia="宋体" w:cs="宋体"/>
          <w:kern w:val="0"/>
          <w:sz w:val="21"/>
          <w:szCs w:val="21"/>
        </w:rPr>
        <w:t xml:space="preserve"> </w:t>
      </w:r>
    </w:p>
    <w:p w:rsidR="0068202D" w:rsidRPr="00ED2385" w:rsidRDefault="00B35432" w:rsidP="00FF57CA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/>
          <w:sz w:val="21"/>
          <w:szCs w:val="21"/>
        </w:rPr>
        <w:t>2、现场会议召开地点：</w:t>
      </w:r>
      <w:r w:rsidRPr="00ED2385">
        <w:rPr>
          <w:rFonts w:hAnsi="宋体" w:hint="eastAsia"/>
          <w:sz w:val="21"/>
          <w:szCs w:val="21"/>
        </w:rPr>
        <w:t>广东省中山市小榄镇工业大道南华园路1号华帝股份有限公司办公楼四楼会议室。</w:t>
      </w:r>
    </w:p>
    <w:p w:rsidR="0068202D" w:rsidRPr="00ED2385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/>
          <w:sz w:val="21"/>
          <w:szCs w:val="21"/>
        </w:rPr>
        <w:t>3、会议方式：现场投票与网络投票相结合的方式；</w:t>
      </w:r>
    </w:p>
    <w:p w:rsidR="00654D75" w:rsidRPr="00ED2385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 w:cs="Times New Roman"/>
          <w:sz w:val="21"/>
          <w:szCs w:val="21"/>
        </w:rPr>
      </w:pPr>
      <w:r w:rsidRPr="00ED2385">
        <w:rPr>
          <w:rFonts w:hAnsi="宋体"/>
          <w:sz w:val="21"/>
          <w:szCs w:val="21"/>
        </w:rPr>
        <w:t>4</w:t>
      </w:r>
      <w:r w:rsidRPr="00ED2385">
        <w:rPr>
          <w:rFonts w:hAnsi="宋体" w:hint="eastAsia"/>
          <w:sz w:val="21"/>
          <w:szCs w:val="21"/>
        </w:rPr>
        <w:t>、会议召集人：公司董事会</w:t>
      </w:r>
      <w:r w:rsidR="00F45DA3" w:rsidRPr="00ED2385">
        <w:rPr>
          <w:rFonts w:hAnsi="宋体" w:hint="eastAsia"/>
          <w:sz w:val="21"/>
          <w:szCs w:val="21"/>
        </w:rPr>
        <w:t>；</w:t>
      </w:r>
    </w:p>
    <w:p w:rsidR="00654D75" w:rsidRPr="00ED2385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/>
          <w:sz w:val="21"/>
          <w:szCs w:val="21"/>
        </w:rPr>
        <w:t>5</w:t>
      </w:r>
      <w:r w:rsidRPr="00ED2385">
        <w:rPr>
          <w:rFonts w:hAnsi="宋体" w:hint="eastAsia"/>
          <w:sz w:val="21"/>
          <w:szCs w:val="21"/>
        </w:rPr>
        <w:t>、会议主持人：董事长潘叶江先生；</w:t>
      </w:r>
      <w:r w:rsidRPr="00ED2385">
        <w:rPr>
          <w:rFonts w:hAnsi="宋体"/>
          <w:sz w:val="21"/>
          <w:szCs w:val="21"/>
        </w:rPr>
        <w:t xml:space="preserve"> </w:t>
      </w:r>
    </w:p>
    <w:p w:rsidR="00654D75" w:rsidRPr="00ED2385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/>
          <w:sz w:val="21"/>
          <w:szCs w:val="21"/>
        </w:rPr>
        <w:t>6</w:t>
      </w:r>
      <w:r w:rsidRPr="00ED2385">
        <w:rPr>
          <w:rFonts w:hAnsi="宋体" w:hint="eastAsia"/>
          <w:sz w:val="21"/>
          <w:szCs w:val="21"/>
        </w:rPr>
        <w:t>、本次股东大会的召集、召开与表决程序符合《公司法》、《深圳证券交易所股票上市规则》等有关法律</w:t>
      </w:r>
      <w:r w:rsidR="00DF1B38" w:rsidRPr="00ED2385">
        <w:rPr>
          <w:rFonts w:hAnsi="宋体" w:hint="eastAsia"/>
          <w:sz w:val="21"/>
          <w:szCs w:val="21"/>
        </w:rPr>
        <w:t>、</w:t>
      </w:r>
      <w:r w:rsidRPr="00ED2385">
        <w:rPr>
          <w:rFonts w:hAnsi="宋体" w:hint="eastAsia"/>
          <w:sz w:val="21"/>
          <w:szCs w:val="21"/>
        </w:rPr>
        <w:t>法规和《公司章程》的规定。</w:t>
      </w:r>
      <w:r w:rsidRPr="00ED2385">
        <w:rPr>
          <w:rFonts w:hAnsi="宋体"/>
          <w:sz w:val="21"/>
          <w:szCs w:val="21"/>
        </w:rPr>
        <w:t xml:space="preserve"> </w:t>
      </w:r>
    </w:p>
    <w:p w:rsidR="00F06312" w:rsidRPr="00ED2385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 w:hint="eastAsia"/>
          <w:sz w:val="21"/>
          <w:szCs w:val="21"/>
        </w:rPr>
        <w:t>（二）会议出席情况</w:t>
      </w:r>
    </w:p>
    <w:p w:rsidR="000D1A9C" w:rsidRPr="00ED2385" w:rsidRDefault="00F32F5A" w:rsidP="00A14AC2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36DA">
        <w:rPr>
          <w:rFonts w:hAnsi="宋体" w:hint="eastAsia"/>
          <w:sz w:val="21"/>
          <w:szCs w:val="21"/>
        </w:rPr>
        <w:t>参加本次股东大会表决的股东及股东代理人共</w:t>
      </w:r>
      <w:r w:rsidRPr="009836DA">
        <w:rPr>
          <w:rFonts w:hAnsi="宋体"/>
          <w:sz w:val="21"/>
          <w:szCs w:val="21"/>
        </w:rPr>
        <w:t>18</w:t>
      </w:r>
      <w:r w:rsidRPr="009836DA">
        <w:rPr>
          <w:rFonts w:hAnsi="宋体" w:hint="eastAsia"/>
          <w:sz w:val="21"/>
          <w:szCs w:val="21"/>
        </w:rPr>
        <w:t>人，其所持有表决权的股份总数为264,266,507股，占公司股份总数的30.4024%。</w:t>
      </w:r>
    </w:p>
    <w:p w:rsidR="0092283C" w:rsidRPr="00ED2385" w:rsidRDefault="0092283C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</w:p>
    <w:p w:rsidR="005001BC" w:rsidRPr="00ED2385" w:rsidRDefault="005001BC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</w:p>
    <w:p w:rsidR="00BD7264" w:rsidRPr="00ED2385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/>
          <w:sz w:val="21"/>
          <w:szCs w:val="21"/>
        </w:rPr>
        <w:t>1、</w:t>
      </w:r>
      <w:r w:rsidRPr="00ED2385">
        <w:rPr>
          <w:rFonts w:hAnsi="宋体" w:hint="eastAsia"/>
          <w:sz w:val="21"/>
          <w:szCs w:val="21"/>
        </w:rPr>
        <w:t>现场出席情况</w:t>
      </w:r>
    </w:p>
    <w:p w:rsidR="00836A5C" w:rsidRPr="00023149" w:rsidRDefault="00C14156" w:rsidP="00023149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023149">
        <w:rPr>
          <w:rFonts w:ascii="宋体" w:eastAsia="宋体" w:cs="宋体" w:hint="eastAsia"/>
          <w:kern w:val="0"/>
          <w:sz w:val="21"/>
          <w:szCs w:val="21"/>
        </w:rPr>
        <w:t>参加本次股东大会现场会议的股东及股东授权委托代表人共</w:t>
      </w:r>
      <w:r w:rsidR="003649BD" w:rsidRPr="00023149">
        <w:rPr>
          <w:rFonts w:ascii="宋体" w:eastAsia="宋体" w:cs="宋体"/>
          <w:kern w:val="0"/>
          <w:sz w:val="21"/>
          <w:szCs w:val="21"/>
        </w:rPr>
        <w:t>6</w:t>
      </w:r>
      <w:r w:rsidRPr="00023149">
        <w:rPr>
          <w:rFonts w:ascii="宋体" w:eastAsia="宋体" w:cs="宋体" w:hint="eastAsia"/>
          <w:kern w:val="0"/>
          <w:sz w:val="21"/>
          <w:szCs w:val="21"/>
        </w:rPr>
        <w:t>人，所持有表决权的股份为</w:t>
      </w:r>
      <w:r w:rsidR="00023149" w:rsidRPr="00023149">
        <w:rPr>
          <w:rFonts w:ascii="宋体" w:eastAsia="宋体" w:cs="宋体" w:hint="eastAsia"/>
          <w:kern w:val="0"/>
          <w:sz w:val="21"/>
          <w:szCs w:val="21"/>
        </w:rPr>
        <w:t>234,970,633</w:t>
      </w:r>
      <w:r w:rsidRPr="00023149">
        <w:rPr>
          <w:rFonts w:ascii="宋体" w:eastAsia="宋体" w:cs="宋体" w:hint="eastAsia"/>
          <w:kern w:val="0"/>
          <w:sz w:val="21"/>
          <w:szCs w:val="21"/>
        </w:rPr>
        <w:t>股，占公司股份总数的2</w:t>
      </w:r>
      <w:r w:rsidRPr="00023149">
        <w:rPr>
          <w:rFonts w:ascii="宋体" w:eastAsia="宋体" w:cs="宋体"/>
          <w:kern w:val="0"/>
          <w:sz w:val="21"/>
          <w:szCs w:val="21"/>
        </w:rPr>
        <w:t>7.</w:t>
      </w:r>
      <w:r w:rsidR="00023149" w:rsidRPr="00023149">
        <w:rPr>
          <w:rFonts w:ascii="宋体" w:eastAsia="宋体" w:cs="宋体"/>
          <w:kern w:val="0"/>
          <w:sz w:val="21"/>
          <w:szCs w:val="21"/>
        </w:rPr>
        <w:t>0320</w:t>
      </w:r>
      <w:r w:rsidRPr="00023149">
        <w:rPr>
          <w:rFonts w:ascii="宋体" w:eastAsia="宋体" w:cs="宋体"/>
          <w:kern w:val="0"/>
          <w:sz w:val="21"/>
          <w:szCs w:val="21"/>
        </w:rPr>
        <w:t>%</w:t>
      </w:r>
      <w:r w:rsidR="00C3198C" w:rsidRPr="00023149">
        <w:rPr>
          <w:rFonts w:ascii="宋体" w:eastAsia="宋体" w:cs="宋体" w:hint="eastAsia"/>
          <w:kern w:val="0"/>
          <w:sz w:val="21"/>
          <w:szCs w:val="21"/>
        </w:rPr>
        <w:t>。</w:t>
      </w:r>
    </w:p>
    <w:p w:rsidR="00654D75" w:rsidRPr="003065B7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3065B7">
        <w:rPr>
          <w:rFonts w:hAnsi="宋体"/>
          <w:sz w:val="21"/>
          <w:szCs w:val="21"/>
        </w:rPr>
        <w:t>2</w:t>
      </w:r>
      <w:r w:rsidRPr="003065B7">
        <w:rPr>
          <w:rFonts w:hAnsi="宋体" w:hint="eastAsia"/>
          <w:sz w:val="21"/>
          <w:szCs w:val="21"/>
        </w:rPr>
        <w:t>、网络投票情况</w:t>
      </w:r>
    </w:p>
    <w:p w:rsidR="008557C3" w:rsidRPr="003065B7" w:rsidRDefault="00F32F5A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36DA">
        <w:rPr>
          <w:rFonts w:hAnsi="宋体" w:hint="eastAsia"/>
          <w:sz w:val="21"/>
          <w:szCs w:val="21"/>
        </w:rPr>
        <w:t>通过深圳证券交易所交易系统和互联网系统投票的股东共</w:t>
      </w:r>
      <w:r w:rsidRPr="009836DA">
        <w:rPr>
          <w:rFonts w:hAnsi="宋体"/>
          <w:sz w:val="21"/>
          <w:szCs w:val="21"/>
        </w:rPr>
        <w:t>12</w:t>
      </w:r>
      <w:r w:rsidRPr="009836DA">
        <w:rPr>
          <w:rFonts w:hAnsi="宋体" w:hint="eastAsia"/>
          <w:sz w:val="21"/>
          <w:szCs w:val="21"/>
        </w:rPr>
        <w:t>人，所持有表决权的股份为29,295,874股，占公司股份总数的3.3703</w:t>
      </w:r>
      <w:r>
        <w:rPr>
          <w:rFonts w:hAnsi="宋体" w:hint="eastAsia"/>
          <w:szCs w:val="21"/>
        </w:rPr>
        <w:t>%</w:t>
      </w:r>
      <w:r w:rsidRPr="009836DA">
        <w:rPr>
          <w:rFonts w:hAnsi="宋体" w:hint="eastAsia"/>
          <w:sz w:val="21"/>
          <w:szCs w:val="21"/>
        </w:rPr>
        <w:t>。</w:t>
      </w:r>
    </w:p>
    <w:p w:rsidR="008557C3" w:rsidRPr="003065B7" w:rsidRDefault="00B35432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3065B7">
        <w:rPr>
          <w:rFonts w:hAnsi="宋体"/>
          <w:sz w:val="21"/>
          <w:szCs w:val="21"/>
        </w:rPr>
        <w:t>3</w:t>
      </w:r>
      <w:r w:rsidRPr="003065B7">
        <w:rPr>
          <w:rFonts w:hAnsi="宋体" w:hint="eastAsia"/>
          <w:sz w:val="21"/>
          <w:szCs w:val="21"/>
        </w:rPr>
        <w:t>、中小股东出席的总体情况</w:t>
      </w:r>
    </w:p>
    <w:p w:rsidR="00654D75" w:rsidRPr="00ED2385" w:rsidRDefault="00F32F5A" w:rsidP="00A14AC2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36DA">
        <w:rPr>
          <w:rFonts w:hAnsi="宋体" w:hint="eastAsia"/>
          <w:sz w:val="21"/>
          <w:szCs w:val="21"/>
        </w:rPr>
        <w:t>通过现场投票和网络投票的中小股东共</w:t>
      </w:r>
      <w:r w:rsidRPr="009836DA">
        <w:rPr>
          <w:rFonts w:hAnsi="宋体"/>
          <w:sz w:val="21"/>
          <w:szCs w:val="21"/>
        </w:rPr>
        <w:t>13</w:t>
      </w:r>
      <w:r w:rsidRPr="009836DA">
        <w:rPr>
          <w:rFonts w:hAnsi="宋体" w:hint="eastAsia"/>
          <w:sz w:val="21"/>
          <w:szCs w:val="21"/>
        </w:rPr>
        <w:t>人，所持有表决权的股份为</w:t>
      </w:r>
      <w:r w:rsidRPr="00BC0E36">
        <w:rPr>
          <w:rFonts w:hAnsi="宋体" w:cs="Times New Roman" w:hint="eastAsia"/>
          <w:color w:val="auto"/>
          <w:kern w:val="2"/>
          <w:sz w:val="21"/>
          <w:szCs w:val="21"/>
          <w:lang w:bidi="he-IL"/>
        </w:rPr>
        <w:t>29,304,474</w:t>
      </w:r>
      <w:r w:rsidRPr="009836DA">
        <w:rPr>
          <w:rFonts w:hAnsi="宋体" w:hint="eastAsia"/>
          <w:sz w:val="21"/>
          <w:szCs w:val="21"/>
        </w:rPr>
        <w:t>股，占公司股份总数的</w:t>
      </w:r>
      <w:r w:rsidRPr="00BC0E36">
        <w:rPr>
          <w:rFonts w:hAnsi="宋体" w:cs="Times New Roman" w:hint="eastAsia"/>
          <w:color w:val="auto"/>
          <w:kern w:val="2"/>
          <w:sz w:val="21"/>
          <w:szCs w:val="21"/>
          <w:lang w:bidi="he-IL"/>
        </w:rPr>
        <w:t>3.3713%</w:t>
      </w:r>
      <w:r w:rsidRPr="009836DA">
        <w:rPr>
          <w:rFonts w:hAnsi="宋体" w:hint="eastAsia"/>
          <w:sz w:val="21"/>
          <w:szCs w:val="21"/>
        </w:rPr>
        <w:t>。</w:t>
      </w:r>
      <w:bookmarkStart w:id="0" w:name="_GoBack"/>
      <w:bookmarkEnd w:id="0"/>
    </w:p>
    <w:p w:rsidR="00654D75" w:rsidRPr="00ED2385" w:rsidRDefault="00B1523B" w:rsidP="00705743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 w:hint="eastAsia"/>
          <w:sz w:val="21"/>
          <w:szCs w:val="21"/>
        </w:rPr>
        <w:t>4</w:t>
      </w:r>
      <w:r w:rsidR="00846109" w:rsidRPr="00ED2385">
        <w:rPr>
          <w:rFonts w:hAnsi="宋体" w:hint="eastAsia"/>
          <w:sz w:val="21"/>
          <w:szCs w:val="21"/>
        </w:rPr>
        <w:t>、公司董事、监事、高级管理人员及见证律师出席了会议。</w:t>
      </w:r>
      <w:r w:rsidR="00846109" w:rsidRPr="00ED2385">
        <w:rPr>
          <w:rFonts w:hAnsi="宋体"/>
          <w:sz w:val="21"/>
          <w:szCs w:val="21"/>
        </w:rPr>
        <w:t xml:space="preserve"> </w:t>
      </w:r>
    </w:p>
    <w:p w:rsidR="00654D75" w:rsidRPr="00ED2385" w:rsidRDefault="00B35432" w:rsidP="00705743">
      <w:pPr>
        <w:pStyle w:val="Default"/>
        <w:snapToGrid w:val="0"/>
        <w:spacing w:beforeLines="100" w:before="312" w:line="360" w:lineRule="auto"/>
        <w:ind w:firstLineChars="200" w:firstLine="422"/>
        <w:rPr>
          <w:rFonts w:hAnsi="宋体"/>
          <w:b/>
          <w:bCs/>
          <w:sz w:val="21"/>
          <w:szCs w:val="21"/>
        </w:rPr>
      </w:pPr>
      <w:r w:rsidRPr="00ED2385">
        <w:rPr>
          <w:rFonts w:hAnsi="宋体" w:hint="eastAsia"/>
          <w:b/>
          <w:bCs/>
          <w:sz w:val="21"/>
          <w:szCs w:val="21"/>
        </w:rPr>
        <w:t>二、提案审议表决情况</w:t>
      </w:r>
      <w:r w:rsidRPr="00ED2385">
        <w:rPr>
          <w:rFonts w:hAnsi="宋体"/>
          <w:b/>
          <w:bCs/>
          <w:sz w:val="21"/>
          <w:szCs w:val="21"/>
        </w:rPr>
        <w:t xml:space="preserve"> </w:t>
      </w:r>
    </w:p>
    <w:p w:rsidR="00BD001E" w:rsidRPr="00982711" w:rsidRDefault="00B35432" w:rsidP="00982711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2711">
        <w:rPr>
          <w:rFonts w:hAnsi="宋体" w:hint="eastAsia"/>
          <w:sz w:val="21"/>
          <w:szCs w:val="21"/>
        </w:rPr>
        <w:t>本次股东大会</w:t>
      </w:r>
      <w:r w:rsidR="00BD001E" w:rsidRPr="00982711">
        <w:rPr>
          <w:rFonts w:hAnsi="宋体" w:hint="eastAsia"/>
          <w:sz w:val="21"/>
          <w:szCs w:val="21"/>
        </w:rPr>
        <w:t>采用现场投票和网络投票相结合的方式进行表决，审议通过了如下议案：</w:t>
      </w:r>
    </w:p>
    <w:p w:rsidR="00C540A0" w:rsidRPr="00982711" w:rsidRDefault="00C540A0" w:rsidP="00982711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2711">
        <w:rPr>
          <w:rFonts w:hAnsi="宋体"/>
          <w:sz w:val="21"/>
          <w:szCs w:val="21"/>
        </w:rPr>
        <w:t>1</w:t>
      </w:r>
      <w:r w:rsidRPr="00982711">
        <w:rPr>
          <w:rFonts w:hAnsi="宋体" w:hint="eastAsia"/>
          <w:sz w:val="21"/>
          <w:szCs w:val="21"/>
        </w:rPr>
        <w:t>、会议审议通过了</w:t>
      </w:r>
      <w:r w:rsidR="00982711" w:rsidRPr="00982711">
        <w:rPr>
          <w:rFonts w:hAnsi="宋体" w:hint="eastAsia"/>
          <w:sz w:val="21"/>
          <w:szCs w:val="21"/>
        </w:rPr>
        <w:t>《2019年年度报告及年度报告摘要》</w:t>
      </w:r>
      <w:r w:rsidRPr="00982711">
        <w:rPr>
          <w:rFonts w:hAnsi="宋体" w:hint="eastAsia"/>
          <w:sz w:val="21"/>
          <w:szCs w:val="21"/>
        </w:rPr>
        <w:t>。</w:t>
      </w:r>
      <w:r w:rsidRPr="00982711">
        <w:rPr>
          <w:rFonts w:hAnsi="宋体"/>
          <w:sz w:val="21"/>
          <w:szCs w:val="21"/>
        </w:rPr>
        <w:t xml:space="preserve"> </w:t>
      </w:r>
    </w:p>
    <w:p w:rsidR="00C540A0" w:rsidRPr="00982711" w:rsidRDefault="00F32F5A" w:rsidP="00982711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36DA">
        <w:rPr>
          <w:rFonts w:hAnsi="宋体"/>
          <w:sz w:val="21"/>
          <w:szCs w:val="21"/>
        </w:rPr>
        <w:t>本议案按普通决议进行表决。</w:t>
      </w:r>
      <w:r w:rsidRPr="009836DA">
        <w:rPr>
          <w:rFonts w:hAnsi="宋体" w:hint="eastAsia"/>
          <w:sz w:val="21"/>
          <w:szCs w:val="21"/>
        </w:rPr>
        <w:t>大会对该议案表决结果为：同意264,255,907股，占出席本次股东大会股东所持有效表决权股份总数的99.9960%；反对</w:t>
      </w:r>
      <w:r w:rsidRPr="009836DA">
        <w:rPr>
          <w:rFonts w:hAnsi="宋体"/>
          <w:sz w:val="21"/>
          <w:szCs w:val="21"/>
        </w:rPr>
        <w:t>10,600</w:t>
      </w:r>
      <w:r w:rsidRPr="009836DA">
        <w:rPr>
          <w:rFonts w:hAnsi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hAnsi="宋体"/>
          <w:sz w:val="21"/>
          <w:szCs w:val="21"/>
        </w:rPr>
        <w:t>0.0040%</w:t>
      </w:r>
      <w:r w:rsidRPr="009836DA">
        <w:rPr>
          <w:rFonts w:hAnsi="宋体" w:hint="eastAsia"/>
          <w:sz w:val="21"/>
          <w:szCs w:val="21"/>
        </w:rPr>
        <w:t>；弃权0股，占出席本次股东大会股东所持有效表决权股份总数的0</w:t>
      </w:r>
      <w:r w:rsidRPr="009836DA">
        <w:rPr>
          <w:rFonts w:hAnsi="宋体"/>
          <w:sz w:val="21"/>
          <w:szCs w:val="21"/>
        </w:rPr>
        <w:t>%</w:t>
      </w:r>
      <w:r w:rsidRPr="009836DA">
        <w:rPr>
          <w:rFonts w:hAnsi="宋体" w:hint="eastAsia"/>
          <w:sz w:val="21"/>
          <w:szCs w:val="21"/>
        </w:rPr>
        <w:t>。</w:t>
      </w:r>
    </w:p>
    <w:p w:rsidR="005001BC" w:rsidRPr="00982711" w:rsidRDefault="005001BC" w:rsidP="00982711">
      <w:pPr>
        <w:pStyle w:val="Default"/>
        <w:snapToGrid w:val="0"/>
        <w:spacing w:line="360" w:lineRule="auto"/>
        <w:ind w:firstLineChars="200" w:firstLine="420"/>
        <w:rPr>
          <w:rFonts w:hAnsi="宋体" w:cs="楷体_GB2312"/>
          <w:kern w:val="2"/>
          <w:sz w:val="21"/>
          <w:szCs w:val="21"/>
        </w:rPr>
      </w:pPr>
      <w:r w:rsidRPr="00982711">
        <w:rPr>
          <w:rFonts w:hAnsi="宋体" w:cs="Times New Roman"/>
          <w:color w:val="auto"/>
          <w:kern w:val="2"/>
          <w:sz w:val="21"/>
          <w:szCs w:val="21"/>
          <w:lang w:bidi="he-IL"/>
        </w:rPr>
        <w:t>2</w:t>
      </w:r>
      <w:r w:rsidRPr="00982711">
        <w:rPr>
          <w:rFonts w:hAnsi="宋体" w:cs="Times New Roman" w:hint="eastAsia"/>
          <w:color w:val="auto"/>
          <w:kern w:val="2"/>
          <w:sz w:val="21"/>
          <w:szCs w:val="21"/>
          <w:lang w:bidi="he-IL"/>
        </w:rPr>
        <w:t>、会议审议通</w:t>
      </w:r>
      <w:r w:rsidRPr="00982711">
        <w:rPr>
          <w:rFonts w:hAnsi="宋体" w:cs="楷体_GB2312" w:hint="eastAsia"/>
          <w:kern w:val="2"/>
          <w:sz w:val="21"/>
          <w:szCs w:val="21"/>
        </w:rPr>
        <w:t>过了</w:t>
      </w:r>
      <w:r w:rsidR="00982711" w:rsidRPr="00982711">
        <w:rPr>
          <w:rFonts w:hAnsi="宋体" w:hint="eastAsia"/>
          <w:sz w:val="21"/>
          <w:szCs w:val="21"/>
        </w:rPr>
        <w:t>《2019年度董事会工作报告》</w:t>
      </w:r>
      <w:r w:rsidRPr="00982711">
        <w:rPr>
          <w:rFonts w:hAnsi="宋体" w:cs="楷体_GB2312" w:hint="eastAsia"/>
          <w:kern w:val="2"/>
          <w:sz w:val="21"/>
          <w:szCs w:val="21"/>
        </w:rPr>
        <w:t>。</w:t>
      </w:r>
      <w:r w:rsidRPr="00982711">
        <w:rPr>
          <w:rFonts w:hAnsi="宋体" w:cs="楷体_GB2312"/>
          <w:kern w:val="2"/>
          <w:sz w:val="21"/>
          <w:szCs w:val="21"/>
        </w:rPr>
        <w:t xml:space="preserve"> </w:t>
      </w:r>
    </w:p>
    <w:p w:rsidR="005001BC" w:rsidRPr="00982711" w:rsidRDefault="00F32F5A" w:rsidP="00982711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9836DA">
        <w:rPr>
          <w:rFonts w:ascii="宋体" w:eastAsia="宋体" w:hint="eastAsia"/>
          <w:sz w:val="21"/>
          <w:szCs w:val="21"/>
        </w:rPr>
        <w:t>本议案按普通决议进行表决。大会对该议案表决结果为：同意264,255,907股，占出席本次股东大会股东所持有效表决权股份总数的99.9960%；反对10,600股，占出席本次股东大会股东所持有效表决权股份总数的0.0040%；弃权0股，占出席本次股东大会股东所持有效表决权股份总数的0%。</w:t>
      </w:r>
    </w:p>
    <w:p w:rsidR="00982711" w:rsidRPr="00982711" w:rsidRDefault="00982711" w:rsidP="00982711">
      <w:pPr>
        <w:pStyle w:val="Default"/>
        <w:snapToGrid w:val="0"/>
        <w:spacing w:line="360" w:lineRule="auto"/>
        <w:ind w:firstLineChars="200" w:firstLine="420"/>
        <w:rPr>
          <w:rFonts w:hAnsi="宋体" w:cs="楷体_GB2312"/>
          <w:kern w:val="2"/>
          <w:sz w:val="21"/>
          <w:szCs w:val="21"/>
        </w:rPr>
      </w:pPr>
      <w:r w:rsidRPr="00982711">
        <w:rPr>
          <w:rFonts w:hAnsi="宋体" w:cs="Times New Roman"/>
          <w:color w:val="auto"/>
          <w:kern w:val="2"/>
          <w:sz w:val="21"/>
          <w:szCs w:val="21"/>
          <w:lang w:bidi="he-IL"/>
        </w:rPr>
        <w:t>3</w:t>
      </w:r>
      <w:r w:rsidRPr="00982711">
        <w:rPr>
          <w:rFonts w:hAnsi="宋体" w:cs="Times New Roman" w:hint="eastAsia"/>
          <w:color w:val="auto"/>
          <w:kern w:val="2"/>
          <w:sz w:val="21"/>
          <w:szCs w:val="21"/>
          <w:lang w:bidi="he-IL"/>
        </w:rPr>
        <w:t>、会议审议通</w:t>
      </w:r>
      <w:r w:rsidRPr="00982711">
        <w:rPr>
          <w:rFonts w:hAnsi="宋体" w:cs="楷体_GB2312" w:hint="eastAsia"/>
          <w:kern w:val="2"/>
          <w:sz w:val="21"/>
          <w:szCs w:val="21"/>
        </w:rPr>
        <w:t>过了</w:t>
      </w:r>
      <w:r w:rsidRPr="00982711">
        <w:rPr>
          <w:rFonts w:hAnsi="宋体" w:hint="eastAsia"/>
          <w:sz w:val="21"/>
          <w:szCs w:val="21"/>
        </w:rPr>
        <w:t>《2019年度监事会工作报告》</w:t>
      </w:r>
      <w:r w:rsidRPr="00982711">
        <w:rPr>
          <w:rFonts w:hAnsi="宋体" w:cs="楷体_GB2312" w:hint="eastAsia"/>
          <w:kern w:val="2"/>
          <w:sz w:val="21"/>
          <w:szCs w:val="21"/>
        </w:rPr>
        <w:t>。</w:t>
      </w:r>
      <w:r w:rsidRPr="00982711">
        <w:rPr>
          <w:rFonts w:hAnsi="宋体" w:cs="楷体_GB2312"/>
          <w:kern w:val="2"/>
          <w:sz w:val="21"/>
          <w:szCs w:val="21"/>
        </w:rPr>
        <w:t xml:space="preserve"> </w:t>
      </w:r>
    </w:p>
    <w:p w:rsidR="00982711" w:rsidRPr="00982711" w:rsidRDefault="00F32F5A" w:rsidP="00982711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9836DA">
        <w:rPr>
          <w:rFonts w:ascii="宋体" w:eastAsia="宋体" w:hint="eastAsia"/>
          <w:sz w:val="21"/>
          <w:szCs w:val="21"/>
        </w:rPr>
        <w:t>本议案按普通决议进行表决。大会对该议案表决结果为：同意264,255,907股，占出席本次股东大会股东所持有效表决权股份总数的99.9960%；反对10,600股，占出席本次股东大会股东所持有效表决权股份总数的0.0040%；弃权0股，占出席本次股东大会股东所持有效表决权股份总数的0%。</w:t>
      </w:r>
    </w:p>
    <w:p w:rsidR="00982711" w:rsidRPr="00982711" w:rsidRDefault="00982711" w:rsidP="00982711">
      <w:pPr>
        <w:pStyle w:val="Default"/>
        <w:snapToGrid w:val="0"/>
        <w:spacing w:line="360" w:lineRule="auto"/>
        <w:ind w:firstLineChars="200" w:firstLine="420"/>
        <w:rPr>
          <w:rFonts w:hAnsi="宋体" w:cs="楷体_GB2312"/>
          <w:kern w:val="2"/>
          <w:sz w:val="21"/>
          <w:szCs w:val="21"/>
        </w:rPr>
      </w:pPr>
      <w:r w:rsidRPr="00982711">
        <w:rPr>
          <w:rFonts w:hAnsi="宋体" w:cs="Times New Roman"/>
          <w:color w:val="auto"/>
          <w:kern w:val="2"/>
          <w:sz w:val="21"/>
          <w:szCs w:val="21"/>
          <w:lang w:bidi="he-IL"/>
        </w:rPr>
        <w:t>4</w:t>
      </w:r>
      <w:r w:rsidRPr="00982711">
        <w:rPr>
          <w:rFonts w:hAnsi="宋体" w:cs="Times New Roman" w:hint="eastAsia"/>
          <w:color w:val="auto"/>
          <w:kern w:val="2"/>
          <w:sz w:val="21"/>
          <w:szCs w:val="21"/>
          <w:lang w:bidi="he-IL"/>
        </w:rPr>
        <w:t>、会议审议通</w:t>
      </w:r>
      <w:r w:rsidRPr="00982711">
        <w:rPr>
          <w:rFonts w:hAnsi="宋体" w:cs="楷体_GB2312" w:hint="eastAsia"/>
          <w:kern w:val="2"/>
          <w:sz w:val="21"/>
          <w:szCs w:val="21"/>
        </w:rPr>
        <w:t>过了</w:t>
      </w:r>
      <w:r w:rsidRPr="00982711">
        <w:rPr>
          <w:rFonts w:hAnsi="宋体" w:hint="eastAsia"/>
          <w:sz w:val="21"/>
          <w:szCs w:val="21"/>
        </w:rPr>
        <w:t>《2019年度财务决算报告》</w:t>
      </w:r>
      <w:r w:rsidRPr="00982711">
        <w:rPr>
          <w:rFonts w:hAnsi="宋体" w:cs="楷体_GB2312" w:hint="eastAsia"/>
          <w:kern w:val="2"/>
          <w:sz w:val="21"/>
          <w:szCs w:val="21"/>
        </w:rPr>
        <w:t>。</w:t>
      </w:r>
      <w:r w:rsidRPr="00982711">
        <w:rPr>
          <w:rFonts w:hAnsi="宋体" w:cs="楷体_GB2312"/>
          <w:kern w:val="2"/>
          <w:sz w:val="21"/>
          <w:szCs w:val="21"/>
        </w:rPr>
        <w:t xml:space="preserve"> </w:t>
      </w:r>
    </w:p>
    <w:p w:rsidR="00982711" w:rsidRPr="00982711" w:rsidRDefault="00F32F5A" w:rsidP="00982711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9836DA">
        <w:rPr>
          <w:rFonts w:ascii="宋体" w:eastAsia="宋体" w:hint="eastAsia"/>
          <w:sz w:val="21"/>
          <w:szCs w:val="21"/>
        </w:rPr>
        <w:t>本议案按普通决议进行表决。大会对该议案表决结果为：同意264,255,907股，占出席本次股东大会股东所持有效表决权股份总数的99.9960%；反对10,600股，占出席本次股东</w:t>
      </w:r>
      <w:r w:rsidRPr="009836DA">
        <w:rPr>
          <w:rFonts w:ascii="宋体" w:eastAsia="宋体" w:hint="eastAsia"/>
          <w:sz w:val="21"/>
          <w:szCs w:val="21"/>
        </w:rPr>
        <w:lastRenderedPageBreak/>
        <w:t>大会股东所持有效表决权股份总数的0.0040%；弃权0股，占出席本次股东大会股东所持有效表决权股份总数的0%。</w:t>
      </w:r>
    </w:p>
    <w:p w:rsidR="00982711" w:rsidRPr="00982711" w:rsidRDefault="00982711" w:rsidP="00982711">
      <w:pPr>
        <w:pStyle w:val="Default"/>
        <w:snapToGrid w:val="0"/>
        <w:spacing w:line="360" w:lineRule="auto"/>
        <w:ind w:firstLineChars="200" w:firstLine="420"/>
        <w:rPr>
          <w:rFonts w:hAnsi="宋体" w:cs="楷体_GB2312"/>
          <w:kern w:val="2"/>
          <w:sz w:val="21"/>
          <w:szCs w:val="21"/>
        </w:rPr>
      </w:pPr>
      <w:r w:rsidRPr="00982711">
        <w:rPr>
          <w:rFonts w:hAnsi="宋体" w:cs="Times New Roman"/>
          <w:color w:val="auto"/>
          <w:kern w:val="2"/>
          <w:sz w:val="21"/>
          <w:szCs w:val="21"/>
          <w:lang w:bidi="he-IL"/>
        </w:rPr>
        <w:t>5</w:t>
      </w:r>
      <w:r w:rsidRPr="00982711">
        <w:rPr>
          <w:rFonts w:hAnsi="宋体" w:cs="Times New Roman" w:hint="eastAsia"/>
          <w:color w:val="auto"/>
          <w:kern w:val="2"/>
          <w:sz w:val="21"/>
          <w:szCs w:val="21"/>
          <w:lang w:bidi="he-IL"/>
        </w:rPr>
        <w:t>、会议审议通</w:t>
      </w:r>
      <w:r w:rsidRPr="00982711">
        <w:rPr>
          <w:rFonts w:hAnsi="宋体" w:cs="楷体_GB2312" w:hint="eastAsia"/>
          <w:kern w:val="2"/>
          <w:sz w:val="21"/>
          <w:szCs w:val="21"/>
        </w:rPr>
        <w:t>过了</w:t>
      </w:r>
      <w:r w:rsidRPr="00982711">
        <w:rPr>
          <w:rFonts w:hAnsi="宋体" w:hint="eastAsia"/>
          <w:sz w:val="21"/>
          <w:szCs w:val="21"/>
        </w:rPr>
        <w:t>《2020年度财务预算报告》</w:t>
      </w:r>
      <w:r w:rsidRPr="00982711">
        <w:rPr>
          <w:rFonts w:hAnsi="宋体" w:cs="楷体_GB2312" w:hint="eastAsia"/>
          <w:kern w:val="2"/>
          <w:sz w:val="21"/>
          <w:szCs w:val="21"/>
        </w:rPr>
        <w:t>。</w:t>
      </w:r>
      <w:r w:rsidRPr="00982711">
        <w:rPr>
          <w:rFonts w:hAnsi="宋体" w:cs="楷体_GB2312"/>
          <w:kern w:val="2"/>
          <w:sz w:val="21"/>
          <w:szCs w:val="21"/>
        </w:rPr>
        <w:t xml:space="preserve"> </w:t>
      </w:r>
    </w:p>
    <w:p w:rsidR="00982711" w:rsidRPr="00982711" w:rsidRDefault="00F32F5A" w:rsidP="00982711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9836DA">
        <w:rPr>
          <w:rFonts w:ascii="宋体" w:eastAsia="宋体"/>
          <w:sz w:val="21"/>
          <w:szCs w:val="21"/>
        </w:rPr>
        <w:t>本议案按普通决议进行表决。</w:t>
      </w:r>
      <w:r w:rsidRPr="009836DA">
        <w:rPr>
          <w:rFonts w:ascii="宋体" w:eastAsia="宋体" w:hint="eastAsia"/>
          <w:sz w:val="21"/>
          <w:szCs w:val="21"/>
        </w:rPr>
        <w:t>大会对该议案表决结果为：同意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264,255,907</w:t>
      </w:r>
      <w:r w:rsidRPr="009836DA">
        <w:rPr>
          <w:rFonts w:ascii="宋体" w:eastAsia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99.9960%</w:t>
      </w:r>
      <w:r w:rsidRPr="009836DA">
        <w:rPr>
          <w:rFonts w:ascii="宋体" w:eastAsia="宋体" w:hint="eastAsia"/>
          <w:sz w:val="21"/>
          <w:szCs w:val="21"/>
        </w:rPr>
        <w:t>；反对</w:t>
      </w:r>
      <w:r w:rsidRPr="009836DA">
        <w:rPr>
          <w:rFonts w:ascii="宋体" w:eastAsia="宋体"/>
          <w:kern w:val="0"/>
          <w:sz w:val="21"/>
          <w:szCs w:val="21"/>
        </w:rPr>
        <w:t>10,600</w:t>
      </w:r>
      <w:r w:rsidRPr="009836DA">
        <w:rPr>
          <w:rFonts w:ascii="宋体" w:eastAsia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ascii="宋体" w:eastAsia="宋体"/>
          <w:sz w:val="21"/>
          <w:szCs w:val="21"/>
        </w:rPr>
        <w:t>0.0040%</w:t>
      </w:r>
      <w:r w:rsidRPr="009836DA">
        <w:rPr>
          <w:rFonts w:ascii="宋体" w:eastAsia="宋体" w:hint="eastAsia"/>
          <w:sz w:val="21"/>
          <w:szCs w:val="21"/>
        </w:rPr>
        <w:t>；弃权0股，占出席本次股东大会股东所持有效表决权股份总数的0</w:t>
      </w:r>
      <w:r w:rsidRPr="009836DA">
        <w:rPr>
          <w:rFonts w:ascii="宋体" w:eastAsia="宋体"/>
          <w:sz w:val="21"/>
          <w:szCs w:val="21"/>
        </w:rPr>
        <w:t>%</w:t>
      </w:r>
      <w:r w:rsidRPr="009836DA">
        <w:rPr>
          <w:rFonts w:ascii="宋体" w:eastAsia="宋体" w:hint="eastAsia"/>
          <w:sz w:val="21"/>
          <w:szCs w:val="21"/>
        </w:rPr>
        <w:t>。</w:t>
      </w:r>
    </w:p>
    <w:p w:rsidR="00982711" w:rsidRPr="00982711" w:rsidRDefault="00982711" w:rsidP="00982711">
      <w:pPr>
        <w:pStyle w:val="Default"/>
        <w:snapToGrid w:val="0"/>
        <w:spacing w:line="360" w:lineRule="auto"/>
        <w:ind w:firstLineChars="200" w:firstLine="420"/>
        <w:rPr>
          <w:rFonts w:hAnsi="宋体" w:cs="楷体_GB2312"/>
          <w:kern w:val="2"/>
          <w:sz w:val="21"/>
          <w:szCs w:val="21"/>
        </w:rPr>
      </w:pPr>
      <w:r w:rsidRPr="00982711">
        <w:rPr>
          <w:rFonts w:hAnsi="宋体" w:cs="Times New Roman"/>
          <w:color w:val="auto"/>
          <w:kern w:val="2"/>
          <w:sz w:val="21"/>
          <w:szCs w:val="21"/>
          <w:lang w:bidi="he-IL"/>
        </w:rPr>
        <w:t>6</w:t>
      </w:r>
      <w:r w:rsidRPr="00982711">
        <w:rPr>
          <w:rFonts w:hAnsi="宋体" w:cs="Times New Roman" w:hint="eastAsia"/>
          <w:color w:val="auto"/>
          <w:kern w:val="2"/>
          <w:sz w:val="21"/>
          <w:szCs w:val="21"/>
          <w:lang w:bidi="he-IL"/>
        </w:rPr>
        <w:t>、会议审议通</w:t>
      </w:r>
      <w:r w:rsidRPr="00982711">
        <w:rPr>
          <w:rFonts w:hAnsi="宋体" w:cs="楷体_GB2312" w:hint="eastAsia"/>
          <w:kern w:val="2"/>
          <w:sz w:val="21"/>
          <w:szCs w:val="21"/>
        </w:rPr>
        <w:t>过了</w:t>
      </w:r>
      <w:r w:rsidRPr="00982711">
        <w:rPr>
          <w:rFonts w:hAnsi="宋体" w:hint="eastAsia"/>
          <w:sz w:val="21"/>
          <w:szCs w:val="21"/>
        </w:rPr>
        <w:t>《2019年度利润分配预案》</w:t>
      </w:r>
      <w:r w:rsidRPr="00982711">
        <w:rPr>
          <w:rFonts w:hAnsi="宋体" w:cs="楷体_GB2312" w:hint="eastAsia"/>
          <w:kern w:val="2"/>
          <w:sz w:val="21"/>
          <w:szCs w:val="21"/>
        </w:rPr>
        <w:t>。</w:t>
      </w:r>
      <w:r w:rsidRPr="00982711">
        <w:rPr>
          <w:rFonts w:hAnsi="宋体" w:cs="楷体_GB2312"/>
          <w:kern w:val="2"/>
          <w:sz w:val="21"/>
          <w:szCs w:val="21"/>
        </w:rPr>
        <w:t xml:space="preserve"> </w:t>
      </w:r>
    </w:p>
    <w:p w:rsidR="00F32F5A" w:rsidRPr="009836DA" w:rsidRDefault="00F32F5A" w:rsidP="00F32F5A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9836DA">
        <w:rPr>
          <w:rFonts w:ascii="宋体" w:eastAsia="宋体"/>
          <w:sz w:val="21"/>
          <w:szCs w:val="21"/>
        </w:rPr>
        <w:t>本议案按普通决议进行表决。</w:t>
      </w:r>
      <w:r w:rsidRPr="009836DA">
        <w:rPr>
          <w:rFonts w:ascii="宋体" w:eastAsia="宋体" w:hint="eastAsia"/>
          <w:sz w:val="21"/>
          <w:szCs w:val="21"/>
        </w:rPr>
        <w:t>大会对该议案表决结果为：同意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264,255,907</w:t>
      </w:r>
      <w:r w:rsidRPr="009836DA">
        <w:rPr>
          <w:rFonts w:ascii="宋体" w:eastAsia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99.9960%</w:t>
      </w:r>
      <w:r w:rsidRPr="009836DA">
        <w:rPr>
          <w:rFonts w:ascii="宋体" w:eastAsia="宋体" w:hint="eastAsia"/>
          <w:sz w:val="21"/>
          <w:szCs w:val="21"/>
        </w:rPr>
        <w:t>；反对</w:t>
      </w:r>
      <w:r w:rsidRPr="009836DA">
        <w:rPr>
          <w:rFonts w:ascii="宋体" w:eastAsia="宋体"/>
          <w:kern w:val="0"/>
          <w:sz w:val="21"/>
          <w:szCs w:val="21"/>
        </w:rPr>
        <w:t>10,600</w:t>
      </w:r>
      <w:r w:rsidRPr="009836DA">
        <w:rPr>
          <w:rFonts w:ascii="宋体" w:eastAsia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ascii="宋体" w:eastAsia="宋体"/>
          <w:sz w:val="21"/>
          <w:szCs w:val="21"/>
        </w:rPr>
        <w:t>0.0040%</w:t>
      </w:r>
      <w:r w:rsidRPr="009836DA">
        <w:rPr>
          <w:rFonts w:ascii="宋体" w:eastAsia="宋体" w:hint="eastAsia"/>
          <w:sz w:val="21"/>
          <w:szCs w:val="21"/>
        </w:rPr>
        <w:t>；弃权0股，占出席本次股东大会股东所持有效表决权股份总数的0</w:t>
      </w:r>
      <w:r w:rsidRPr="009836DA">
        <w:rPr>
          <w:rFonts w:ascii="宋体" w:eastAsia="宋体"/>
          <w:sz w:val="21"/>
          <w:szCs w:val="21"/>
        </w:rPr>
        <w:t>%</w:t>
      </w:r>
      <w:r w:rsidRPr="009836DA">
        <w:rPr>
          <w:rFonts w:ascii="宋体" w:eastAsia="宋体" w:hint="eastAsia"/>
          <w:sz w:val="21"/>
          <w:szCs w:val="21"/>
        </w:rPr>
        <w:t>。</w:t>
      </w:r>
    </w:p>
    <w:p w:rsidR="005001BC" w:rsidRPr="00982711" w:rsidRDefault="00F32F5A" w:rsidP="00F32F5A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9836DA">
        <w:rPr>
          <w:rFonts w:ascii="宋体" w:eastAsia="宋体" w:cs="宋体" w:hint="eastAsia"/>
          <w:kern w:val="0"/>
          <w:sz w:val="21"/>
          <w:szCs w:val="21"/>
        </w:rPr>
        <w:t>其中，中小投资者表决结果为：同意29,293,874股，占出席会议的中小投资者所持有效表决权股份总数的99.9638%；反对10,600股，占出席会议的中小投资者所持有效表决权股份总数的0.0362%；弃权</w:t>
      </w:r>
      <w:r w:rsidRPr="009836DA">
        <w:rPr>
          <w:rFonts w:ascii="宋体" w:eastAsia="宋体" w:cs="宋体"/>
          <w:kern w:val="0"/>
          <w:sz w:val="21"/>
          <w:szCs w:val="21"/>
        </w:rPr>
        <w:t>0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股，占出席会议的中小投资者所持有效表决权股份总数的0</w:t>
      </w:r>
      <w:r w:rsidRPr="009836DA">
        <w:rPr>
          <w:rFonts w:ascii="宋体" w:eastAsia="宋体" w:cs="宋体"/>
          <w:kern w:val="0"/>
          <w:sz w:val="21"/>
          <w:szCs w:val="21"/>
        </w:rPr>
        <w:t>%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。</w:t>
      </w:r>
    </w:p>
    <w:p w:rsidR="00982711" w:rsidRPr="00982711" w:rsidRDefault="00982711" w:rsidP="00982711">
      <w:pPr>
        <w:pStyle w:val="Default"/>
        <w:snapToGrid w:val="0"/>
        <w:spacing w:line="360" w:lineRule="auto"/>
        <w:ind w:firstLineChars="200" w:firstLine="420"/>
        <w:rPr>
          <w:rFonts w:hAnsi="宋体" w:cs="楷体_GB2312"/>
          <w:kern w:val="2"/>
          <w:sz w:val="21"/>
          <w:szCs w:val="21"/>
        </w:rPr>
      </w:pPr>
      <w:r w:rsidRPr="00982711">
        <w:rPr>
          <w:rFonts w:hAnsi="宋体" w:cs="Times New Roman"/>
          <w:color w:val="auto"/>
          <w:kern w:val="2"/>
          <w:sz w:val="21"/>
          <w:szCs w:val="21"/>
          <w:lang w:bidi="he-IL"/>
        </w:rPr>
        <w:t>7</w:t>
      </w:r>
      <w:r w:rsidRPr="00982711">
        <w:rPr>
          <w:rFonts w:hAnsi="宋体" w:cs="Times New Roman" w:hint="eastAsia"/>
          <w:color w:val="auto"/>
          <w:kern w:val="2"/>
          <w:sz w:val="21"/>
          <w:szCs w:val="21"/>
          <w:lang w:bidi="he-IL"/>
        </w:rPr>
        <w:t>、会议审议通</w:t>
      </w:r>
      <w:r w:rsidRPr="00982711">
        <w:rPr>
          <w:rFonts w:hAnsi="宋体" w:cs="楷体_GB2312" w:hint="eastAsia"/>
          <w:kern w:val="2"/>
          <w:sz w:val="21"/>
          <w:szCs w:val="21"/>
        </w:rPr>
        <w:t>过了</w:t>
      </w:r>
      <w:r w:rsidRPr="00982711">
        <w:rPr>
          <w:rFonts w:hAnsi="宋体" w:hint="eastAsia"/>
          <w:sz w:val="21"/>
          <w:szCs w:val="21"/>
        </w:rPr>
        <w:t>《关于续聘会计师事务所的议案》</w:t>
      </w:r>
      <w:r w:rsidRPr="00982711">
        <w:rPr>
          <w:rFonts w:hAnsi="宋体" w:cs="楷体_GB2312" w:hint="eastAsia"/>
          <w:kern w:val="2"/>
          <w:sz w:val="21"/>
          <w:szCs w:val="21"/>
        </w:rPr>
        <w:t>。</w:t>
      </w:r>
      <w:r w:rsidRPr="00982711">
        <w:rPr>
          <w:rFonts w:hAnsi="宋体" w:cs="楷体_GB2312"/>
          <w:kern w:val="2"/>
          <w:sz w:val="21"/>
          <w:szCs w:val="21"/>
        </w:rPr>
        <w:t xml:space="preserve"> </w:t>
      </w:r>
    </w:p>
    <w:p w:rsidR="00F32F5A" w:rsidRPr="009836DA" w:rsidRDefault="00F32F5A" w:rsidP="00F32F5A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9836DA">
        <w:rPr>
          <w:rFonts w:ascii="宋体" w:eastAsia="宋体"/>
          <w:sz w:val="21"/>
          <w:szCs w:val="21"/>
        </w:rPr>
        <w:t>本议案按普通决议进行表决。</w:t>
      </w:r>
      <w:r w:rsidRPr="009836DA">
        <w:rPr>
          <w:rFonts w:ascii="宋体" w:eastAsia="宋体" w:hint="eastAsia"/>
          <w:sz w:val="21"/>
          <w:szCs w:val="21"/>
        </w:rPr>
        <w:t>大会对该议案表决结果为：同意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264,255,907</w:t>
      </w:r>
      <w:r w:rsidRPr="009836DA">
        <w:rPr>
          <w:rFonts w:ascii="宋体" w:eastAsia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99.9960%</w:t>
      </w:r>
      <w:r w:rsidRPr="009836DA">
        <w:rPr>
          <w:rFonts w:ascii="宋体" w:eastAsia="宋体" w:hint="eastAsia"/>
          <w:sz w:val="21"/>
          <w:szCs w:val="21"/>
        </w:rPr>
        <w:t>；反对</w:t>
      </w:r>
      <w:r w:rsidRPr="009836DA">
        <w:rPr>
          <w:rFonts w:ascii="宋体" w:eastAsia="宋体"/>
          <w:kern w:val="0"/>
          <w:sz w:val="21"/>
          <w:szCs w:val="21"/>
        </w:rPr>
        <w:t>10,600</w:t>
      </w:r>
      <w:r w:rsidRPr="009836DA">
        <w:rPr>
          <w:rFonts w:ascii="宋体" w:eastAsia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ascii="宋体" w:eastAsia="宋体"/>
          <w:sz w:val="21"/>
          <w:szCs w:val="21"/>
        </w:rPr>
        <w:t>0.0040%</w:t>
      </w:r>
      <w:r w:rsidRPr="009836DA">
        <w:rPr>
          <w:rFonts w:ascii="宋体" w:eastAsia="宋体" w:hint="eastAsia"/>
          <w:sz w:val="21"/>
          <w:szCs w:val="21"/>
        </w:rPr>
        <w:t>；弃权0股，占出席本次股东大会股东所持有效表决权股份总数的0</w:t>
      </w:r>
      <w:r w:rsidRPr="009836DA">
        <w:rPr>
          <w:rFonts w:ascii="宋体" w:eastAsia="宋体"/>
          <w:sz w:val="21"/>
          <w:szCs w:val="21"/>
        </w:rPr>
        <w:t>%</w:t>
      </w:r>
      <w:r w:rsidRPr="009836DA">
        <w:rPr>
          <w:rFonts w:ascii="宋体" w:eastAsia="宋体" w:hint="eastAsia"/>
          <w:sz w:val="21"/>
          <w:szCs w:val="21"/>
        </w:rPr>
        <w:t>。</w:t>
      </w:r>
    </w:p>
    <w:p w:rsidR="00982711" w:rsidRPr="00982711" w:rsidRDefault="00F32F5A" w:rsidP="00F32F5A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36DA">
        <w:rPr>
          <w:rFonts w:hAnsi="宋体" w:hint="eastAsia"/>
          <w:sz w:val="21"/>
          <w:szCs w:val="21"/>
        </w:rPr>
        <w:t>其中，中小投资者表决结果为：同意29,293,874股，占出席会议的中小投资者所持有效表决权股份总数的99.9638%；反对10,600股，占出席会议的中小投资者所持有效表决权股份总数的0.0362%；弃权</w:t>
      </w:r>
      <w:r w:rsidRPr="009836DA">
        <w:rPr>
          <w:rFonts w:hAnsi="宋体"/>
          <w:sz w:val="21"/>
          <w:szCs w:val="21"/>
        </w:rPr>
        <w:t>0</w:t>
      </w:r>
      <w:r w:rsidRPr="009836DA">
        <w:rPr>
          <w:rFonts w:hAnsi="宋体" w:hint="eastAsia"/>
          <w:sz w:val="21"/>
          <w:szCs w:val="21"/>
        </w:rPr>
        <w:t>股，占出席会议的中小投资者所持有效表决权股份总数的0</w:t>
      </w:r>
      <w:r w:rsidRPr="009836DA">
        <w:rPr>
          <w:rFonts w:hAnsi="宋体"/>
          <w:sz w:val="21"/>
          <w:szCs w:val="21"/>
        </w:rPr>
        <w:t>%</w:t>
      </w:r>
      <w:r w:rsidRPr="009836DA">
        <w:rPr>
          <w:rFonts w:hAnsi="宋体" w:hint="eastAsia"/>
          <w:sz w:val="21"/>
          <w:szCs w:val="21"/>
        </w:rPr>
        <w:t>。</w:t>
      </w:r>
    </w:p>
    <w:p w:rsidR="00C540A0" w:rsidRPr="00982711" w:rsidRDefault="00982711" w:rsidP="00982711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2711">
        <w:rPr>
          <w:rFonts w:hAnsi="宋体"/>
          <w:sz w:val="21"/>
          <w:szCs w:val="21"/>
        </w:rPr>
        <w:t>8</w:t>
      </w:r>
      <w:r w:rsidR="00C540A0" w:rsidRPr="00982711">
        <w:rPr>
          <w:rFonts w:hAnsi="宋体" w:hint="eastAsia"/>
          <w:sz w:val="21"/>
          <w:szCs w:val="21"/>
        </w:rPr>
        <w:t>、会议审议通过了《关于修订</w:t>
      </w:r>
      <w:r w:rsidR="00C540A0" w:rsidRPr="00982711">
        <w:rPr>
          <w:rFonts w:hAnsi="宋体"/>
          <w:sz w:val="21"/>
          <w:szCs w:val="21"/>
        </w:rPr>
        <w:t>&lt;</w:t>
      </w:r>
      <w:r w:rsidR="00C540A0" w:rsidRPr="00982711">
        <w:rPr>
          <w:rFonts w:hAnsi="宋体" w:hint="eastAsia"/>
          <w:sz w:val="21"/>
          <w:szCs w:val="21"/>
        </w:rPr>
        <w:t>公司章程</w:t>
      </w:r>
      <w:r w:rsidR="00C540A0" w:rsidRPr="00982711">
        <w:rPr>
          <w:rFonts w:hAnsi="宋体"/>
          <w:sz w:val="21"/>
          <w:szCs w:val="21"/>
        </w:rPr>
        <w:t>&gt;</w:t>
      </w:r>
      <w:r w:rsidR="00C540A0" w:rsidRPr="00982711">
        <w:rPr>
          <w:rFonts w:hAnsi="宋体" w:hint="eastAsia"/>
          <w:sz w:val="21"/>
          <w:szCs w:val="21"/>
        </w:rPr>
        <w:t>的议案》。</w:t>
      </w:r>
      <w:r w:rsidR="00C540A0" w:rsidRPr="00982711">
        <w:rPr>
          <w:rFonts w:hAnsi="宋体"/>
          <w:sz w:val="21"/>
          <w:szCs w:val="21"/>
        </w:rPr>
        <w:t xml:space="preserve"> </w:t>
      </w:r>
    </w:p>
    <w:p w:rsidR="00F32F5A" w:rsidRPr="009836DA" w:rsidRDefault="00F32F5A" w:rsidP="00F32F5A">
      <w:pPr>
        <w:widowControl/>
        <w:adjustRightInd w:val="0"/>
        <w:snapToGrid w:val="0"/>
        <w:spacing w:line="360" w:lineRule="auto"/>
        <w:ind w:firstLineChars="200" w:firstLine="420"/>
        <w:jc w:val="left"/>
        <w:rPr>
          <w:rFonts w:ascii="宋体" w:eastAsia="宋体" w:cs="宋体"/>
          <w:kern w:val="0"/>
          <w:sz w:val="21"/>
          <w:szCs w:val="21"/>
        </w:rPr>
      </w:pPr>
      <w:r w:rsidRPr="009836DA">
        <w:rPr>
          <w:rFonts w:ascii="宋体" w:eastAsia="宋体" w:cs="宋体" w:hint="eastAsia"/>
          <w:kern w:val="0"/>
          <w:sz w:val="21"/>
          <w:szCs w:val="21"/>
        </w:rPr>
        <w:t>本议案属于股东大会特别决议事项，经出席本次股东大会</w:t>
      </w:r>
      <w:r w:rsidRPr="009836DA">
        <w:rPr>
          <w:rFonts w:ascii="宋体" w:eastAsia="宋体" w:hint="eastAsia"/>
          <w:sz w:val="21"/>
          <w:szCs w:val="21"/>
        </w:rPr>
        <w:t>的股东所持表决权的</w:t>
      </w:r>
      <w:r w:rsidRPr="009836DA">
        <w:rPr>
          <w:rFonts w:ascii="宋体" w:eastAsia="宋体"/>
          <w:sz w:val="21"/>
          <w:szCs w:val="21"/>
        </w:rPr>
        <w:t>2/3</w:t>
      </w:r>
      <w:r w:rsidRPr="009836DA">
        <w:rPr>
          <w:rFonts w:ascii="宋体" w:eastAsia="宋体" w:hint="eastAsia"/>
          <w:sz w:val="21"/>
          <w:szCs w:val="21"/>
        </w:rPr>
        <w:t>以上审议通过。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大会对该议案表决结果为：</w:t>
      </w:r>
      <w:r w:rsidRPr="009836DA">
        <w:rPr>
          <w:rFonts w:ascii="宋体" w:eastAsia="宋体" w:hint="eastAsia"/>
          <w:sz w:val="21"/>
          <w:szCs w:val="21"/>
        </w:rPr>
        <w:t>同意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264,255,907</w:t>
      </w:r>
      <w:r w:rsidRPr="009836DA">
        <w:rPr>
          <w:rFonts w:ascii="宋体" w:eastAsia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ascii="宋体" w:eastAsia="宋体" w:cs="宋体" w:hint="eastAsia"/>
          <w:kern w:val="0"/>
          <w:sz w:val="21"/>
          <w:szCs w:val="21"/>
        </w:rPr>
        <w:t>99.9960%</w:t>
      </w:r>
      <w:r w:rsidRPr="009836DA">
        <w:rPr>
          <w:rFonts w:ascii="宋体" w:eastAsia="宋体" w:hint="eastAsia"/>
          <w:sz w:val="21"/>
          <w:szCs w:val="21"/>
        </w:rPr>
        <w:t>；反对</w:t>
      </w:r>
      <w:r w:rsidRPr="009836DA">
        <w:rPr>
          <w:rFonts w:ascii="宋体" w:eastAsia="宋体"/>
          <w:kern w:val="0"/>
          <w:sz w:val="21"/>
          <w:szCs w:val="21"/>
        </w:rPr>
        <w:t>10,600</w:t>
      </w:r>
      <w:r w:rsidRPr="009836DA">
        <w:rPr>
          <w:rFonts w:ascii="宋体" w:eastAsia="宋体" w:hint="eastAsia"/>
          <w:sz w:val="21"/>
          <w:szCs w:val="21"/>
        </w:rPr>
        <w:t>股，占出席本次股东大会股东所持有效表决权股份总数的</w:t>
      </w:r>
      <w:r w:rsidRPr="009836DA">
        <w:rPr>
          <w:rFonts w:ascii="宋体" w:eastAsia="宋体"/>
          <w:sz w:val="21"/>
          <w:szCs w:val="21"/>
        </w:rPr>
        <w:t>0.0040%</w:t>
      </w:r>
      <w:r w:rsidRPr="009836DA">
        <w:rPr>
          <w:rFonts w:ascii="宋体" w:eastAsia="宋体" w:hint="eastAsia"/>
          <w:sz w:val="21"/>
          <w:szCs w:val="21"/>
        </w:rPr>
        <w:t>；弃权0股，占出席本次股东大会股东所持有效表决权股份总数的0</w:t>
      </w:r>
      <w:r w:rsidRPr="009836DA">
        <w:rPr>
          <w:rFonts w:ascii="宋体" w:eastAsia="宋体"/>
          <w:sz w:val="21"/>
          <w:szCs w:val="21"/>
        </w:rPr>
        <w:t>%</w:t>
      </w:r>
      <w:r w:rsidRPr="009836DA">
        <w:rPr>
          <w:rFonts w:ascii="宋体" w:eastAsia="宋体" w:hint="eastAsia"/>
          <w:sz w:val="21"/>
          <w:szCs w:val="21"/>
        </w:rPr>
        <w:t>。</w:t>
      </w:r>
    </w:p>
    <w:p w:rsidR="00BD001E" w:rsidRDefault="00F32F5A" w:rsidP="00F32F5A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 w:rsidRPr="009836DA">
        <w:rPr>
          <w:rFonts w:hAnsi="宋体" w:hint="eastAsia"/>
          <w:sz w:val="21"/>
          <w:szCs w:val="21"/>
        </w:rPr>
        <w:t>其中，中小投资者表决结果为：同意29,293,874股，占出席会议的中小投资者所持有效表决权股份总数的99.9638%；反对10,600股，占出席会议的中小投资者所持有效表决权股份总数的0.0362%；弃权</w:t>
      </w:r>
      <w:r w:rsidRPr="009836DA">
        <w:rPr>
          <w:rFonts w:hAnsi="宋体"/>
          <w:sz w:val="21"/>
          <w:szCs w:val="21"/>
        </w:rPr>
        <w:t>0</w:t>
      </w:r>
      <w:r w:rsidRPr="009836DA">
        <w:rPr>
          <w:rFonts w:hAnsi="宋体" w:hint="eastAsia"/>
          <w:sz w:val="21"/>
          <w:szCs w:val="21"/>
        </w:rPr>
        <w:t>股，占出席会议的中小投资者所持有效表决权股份总数的0</w:t>
      </w:r>
      <w:r w:rsidRPr="009836DA">
        <w:rPr>
          <w:rFonts w:hAnsi="宋体"/>
          <w:sz w:val="21"/>
          <w:szCs w:val="21"/>
        </w:rPr>
        <w:t>%</w:t>
      </w:r>
      <w:r w:rsidRPr="009836DA">
        <w:rPr>
          <w:rFonts w:hAnsi="宋体" w:hint="eastAsia"/>
          <w:sz w:val="21"/>
          <w:szCs w:val="21"/>
        </w:rPr>
        <w:t>。</w:t>
      </w:r>
    </w:p>
    <w:p w:rsidR="00B3767D" w:rsidRPr="00B3767D" w:rsidRDefault="00B3767D" w:rsidP="00B3767D">
      <w:pPr>
        <w:pStyle w:val="Default"/>
        <w:snapToGrid w:val="0"/>
        <w:spacing w:beforeLines="100" w:before="312" w:line="360" w:lineRule="auto"/>
        <w:ind w:firstLineChars="200" w:firstLine="422"/>
        <w:rPr>
          <w:rFonts w:hAnsi="宋体"/>
          <w:b/>
          <w:bCs/>
          <w:sz w:val="21"/>
          <w:szCs w:val="21"/>
        </w:rPr>
      </w:pPr>
      <w:r w:rsidRPr="00B3767D">
        <w:rPr>
          <w:rFonts w:hAnsi="宋体" w:hint="eastAsia"/>
          <w:b/>
          <w:bCs/>
          <w:sz w:val="21"/>
          <w:szCs w:val="21"/>
        </w:rPr>
        <w:lastRenderedPageBreak/>
        <w:t>三、独立董事述职情况</w:t>
      </w:r>
      <w:r w:rsidRPr="00B3767D">
        <w:rPr>
          <w:rFonts w:hAnsi="宋体"/>
          <w:b/>
          <w:bCs/>
          <w:sz w:val="21"/>
          <w:szCs w:val="21"/>
        </w:rPr>
        <w:t xml:space="preserve"> </w:t>
      </w:r>
    </w:p>
    <w:p w:rsidR="00F16E48" w:rsidRPr="001C09BA" w:rsidRDefault="00B3767D" w:rsidP="00B3767D">
      <w:pPr>
        <w:pStyle w:val="Default"/>
        <w:snapToGrid w:val="0"/>
        <w:spacing w:line="360" w:lineRule="auto"/>
        <w:ind w:firstLineChars="200" w:firstLine="420"/>
        <w:rPr>
          <w:rFonts w:hAnsi="宋体"/>
          <w:sz w:val="21"/>
          <w:szCs w:val="21"/>
        </w:rPr>
      </w:pPr>
      <w:r>
        <w:rPr>
          <w:rFonts w:hint="eastAsia"/>
          <w:sz w:val="21"/>
          <w:szCs w:val="21"/>
        </w:rPr>
        <w:t>在本次股东大会上，公司第七届董事会独立董事向股东大会提交</w:t>
      </w:r>
      <w:r>
        <w:rPr>
          <w:sz w:val="21"/>
          <w:szCs w:val="21"/>
        </w:rPr>
        <w:t>2019</w:t>
      </w:r>
      <w:r>
        <w:rPr>
          <w:rFonts w:hint="eastAsia"/>
          <w:sz w:val="21"/>
          <w:szCs w:val="21"/>
        </w:rPr>
        <w:t>年度述职报告，并进行了述职。报告对</w:t>
      </w:r>
      <w:r>
        <w:rPr>
          <w:sz w:val="21"/>
          <w:szCs w:val="21"/>
        </w:rPr>
        <w:t>2019</w:t>
      </w:r>
      <w:r>
        <w:rPr>
          <w:rFonts w:hint="eastAsia"/>
          <w:sz w:val="21"/>
          <w:szCs w:val="21"/>
        </w:rPr>
        <w:t>年度公司独立董事出席会议、发表独立意见、日常工作及保护投资者权益等履职情况进行了报告。</w:t>
      </w:r>
    </w:p>
    <w:p w:rsidR="00654D75" w:rsidRPr="00ED2385" w:rsidRDefault="0011632E" w:rsidP="009376BA">
      <w:pPr>
        <w:pStyle w:val="Default"/>
        <w:snapToGrid w:val="0"/>
        <w:spacing w:beforeLines="100" w:before="312" w:line="360" w:lineRule="auto"/>
        <w:ind w:firstLineChars="200" w:firstLine="422"/>
        <w:rPr>
          <w:rFonts w:hAnsi="宋体"/>
          <w:b/>
          <w:bCs/>
          <w:sz w:val="21"/>
          <w:szCs w:val="21"/>
        </w:rPr>
      </w:pPr>
      <w:r>
        <w:rPr>
          <w:rFonts w:hAnsi="宋体" w:hint="eastAsia"/>
          <w:b/>
          <w:bCs/>
          <w:sz w:val="21"/>
          <w:szCs w:val="21"/>
        </w:rPr>
        <w:t>四</w:t>
      </w:r>
      <w:r w:rsidR="00B35432" w:rsidRPr="00ED2385">
        <w:rPr>
          <w:rFonts w:hAnsi="宋体" w:hint="eastAsia"/>
          <w:b/>
          <w:bCs/>
          <w:sz w:val="21"/>
          <w:szCs w:val="21"/>
        </w:rPr>
        <w:t>、律师出具的法律意见</w:t>
      </w:r>
      <w:r w:rsidR="00B35432" w:rsidRPr="00ED2385">
        <w:rPr>
          <w:rFonts w:hAnsi="宋体"/>
          <w:b/>
          <w:bCs/>
          <w:sz w:val="21"/>
          <w:szCs w:val="21"/>
        </w:rPr>
        <w:t xml:space="preserve"> </w:t>
      </w:r>
    </w:p>
    <w:p w:rsidR="00785671" w:rsidRPr="00ED2385" w:rsidRDefault="006C7401" w:rsidP="00166AB5">
      <w:pPr>
        <w:adjustRightInd w:val="0"/>
        <w:snapToGrid w:val="0"/>
        <w:spacing w:line="360" w:lineRule="auto"/>
        <w:ind w:firstLineChars="200" w:firstLine="420"/>
        <w:rPr>
          <w:rFonts w:ascii="宋体" w:eastAsia="宋体" w:cs="Times New Roman"/>
          <w:kern w:val="0"/>
          <w:sz w:val="21"/>
          <w:szCs w:val="21"/>
        </w:rPr>
      </w:pPr>
      <w:r w:rsidRPr="00ED2385">
        <w:rPr>
          <w:rFonts w:ascii="宋体" w:eastAsia="宋体" w:hint="eastAsia"/>
          <w:sz w:val="21"/>
          <w:szCs w:val="21"/>
        </w:rPr>
        <w:t>本次股东大会由北京市兰台律师事务所</w:t>
      </w:r>
      <w:r w:rsidR="00BC150B" w:rsidRPr="00F32F5A">
        <w:rPr>
          <w:rFonts w:ascii="宋体" w:eastAsia="宋体" w:hint="eastAsia"/>
          <w:sz w:val="21"/>
          <w:szCs w:val="21"/>
        </w:rPr>
        <w:t>刘燕</w:t>
      </w:r>
      <w:r w:rsidRPr="00F32F5A">
        <w:rPr>
          <w:rFonts w:ascii="宋体" w:eastAsia="宋体" w:hint="eastAsia"/>
          <w:sz w:val="21"/>
          <w:szCs w:val="21"/>
        </w:rPr>
        <w:t>、</w:t>
      </w:r>
      <w:r w:rsidR="00F32F5A" w:rsidRPr="00F32F5A">
        <w:rPr>
          <w:rFonts w:ascii="宋体" w:eastAsia="宋体" w:hint="eastAsia"/>
          <w:sz w:val="21"/>
          <w:szCs w:val="21"/>
        </w:rPr>
        <w:t>何广远</w:t>
      </w:r>
      <w:r w:rsidRPr="00ED2385">
        <w:rPr>
          <w:rFonts w:ascii="宋体" w:eastAsia="宋体" w:hint="eastAsia"/>
          <w:sz w:val="21"/>
          <w:szCs w:val="21"/>
        </w:rPr>
        <w:t>律师现场见证，并出具了法律意见书，认为</w:t>
      </w:r>
      <w:r w:rsidR="00BF1534" w:rsidRPr="00ED2385">
        <w:rPr>
          <w:rFonts w:ascii="宋体" w:eastAsia="宋体"/>
          <w:color w:val="auto"/>
          <w:kern w:val="0"/>
          <w:sz w:val="21"/>
          <w:szCs w:val="21"/>
        </w:rPr>
        <w:t>本次股东大会的召集、召开程序符合《公司法》《证券法》《股东大会规则》等法律、法规、规范性文件以及《公司章程》的规定；出席本次股东大会的人员和召集人的资格合法有效；本次股东大会的表决程序和表决结果合法有效。</w:t>
      </w:r>
      <w:r w:rsidR="00B35432" w:rsidRPr="00ED2385">
        <w:rPr>
          <w:rFonts w:ascii="宋体" w:eastAsia="宋体" w:cs="宋体" w:hint="eastAsia"/>
          <w:color w:val="0D0D0D"/>
          <w:kern w:val="0"/>
          <w:sz w:val="21"/>
          <w:szCs w:val="21"/>
        </w:rPr>
        <w:t>该法律意见书全文刊登于巨潮资讯网站上</w:t>
      </w:r>
      <w:r w:rsidR="00B35432" w:rsidRPr="00ED2385">
        <w:rPr>
          <w:rFonts w:ascii="宋体" w:eastAsia="宋体" w:hint="eastAsia"/>
          <w:color w:val="0D0D0D"/>
          <w:sz w:val="21"/>
          <w:szCs w:val="21"/>
        </w:rPr>
        <w:t>（</w:t>
      </w:r>
      <w:hyperlink r:id="rId7" w:history="1">
        <w:r w:rsidR="00B35432" w:rsidRPr="00ED2385">
          <w:rPr>
            <w:rStyle w:val="a7"/>
            <w:rFonts w:ascii="宋体" w:eastAsia="宋体"/>
            <w:color w:val="0D0D0D"/>
            <w:sz w:val="21"/>
            <w:szCs w:val="21"/>
          </w:rPr>
          <w:t>http://www.cninfo.com.cn</w:t>
        </w:r>
      </w:hyperlink>
      <w:r w:rsidR="00B35432" w:rsidRPr="00ED2385">
        <w:rPr>
          <w:rFonts w:ascii="宋体" w:eastAsia="宋体" w:hint="eastAsia"/>
          <w:color w:val="0D0D0D"/>
          <w:sz w:val="21"/>
          <w:szCs w:val="21"/>
        </w:rPr>
        <w:t>）。</w:t>
      </w:r>
      <w:r w:rsidR="00B35432" w:rsidRPr="00ED2385">
        <w:rPr>
          <w:rFonts w:ascii="宋体" w:eastAsia="宋体" w:cs="宋体"/>
          <w:sz w:val="21"/>
          <w:szCs w:val="21"/>
        </w:rPr>
        <w:t xml:space="preserve"> </w:t>
      </w:r>
    </w:p>
    <w:p w:rsidR="00654D75" w:rsidRPr="00ED2385" w:rsidRDefault="0011632E" w:rsidP="009376BA">
      <w:pPr>
        <w:pStyle w:val="Default"/>
        <w:snapToGrid w:val="0"/>
        <w:spacing w:beforeLines="100" w:before="312" w:line="360" w:lineRule="auto"/>
        <w:ind w:firstLineChars="200" w:firstLine="422"/>
        <w:rPr>
          <w:rFonts w:hAnsi="宋体"/>
          <w:b/>
          <w:bCs/>
          <w:sz w:val="21"/>
          <w:szCs w:val="21"/>
        </w:rPr>
      </w:pPr>
      <w:r>
        <w:rPr>
          <w:rFonts w:hAnsi="宋体" w:hint="eastAsia"/>
          <w:b/>
          <w:bCs/>
          <w:sz w:val="21"/>
          <w:szCs w:val="21"/>
        </w:rPr>
        <w:t>五</w:t>
      </w:r>
      <w:r w:rsidR="00B35432" w:rsidRPr="00ED2385">
        <w:rPr>
          <w:rFonts w:hAnsi="宋体" w:hint="eastAsia"/>
          <w:b/>
          <w:bCs/>
          <w:sz w:val="21"/>
          <w:szCs w:val="21"/>
        </w:rPr>
        <w:t>、备查文件</w:t>
      </w:r>
      <w:r w:rsidR="00B35432" w:rsidRPr="00ED2385">
        <w:rPr>
          <w:rFonts w:hAnsi="宋体"/>
          <w:b/>
          <w:bCs/>
          <w:sz w:val="21"/>
          <w:szCs w:val="21"/>
        </w:rPr>
        <w:t xml:space="preserve"> </w:t>
      </w:r>
    </w:p>
    <w:p w:rsidR="00654D75" w:rsidRPr="00ED2385" w:rsidRDefault="00B35432" w:rsidP="00617B23">
      <w:pPr>
        <w:pStyle w:val="Default"/>
        <w:snapToGrid w:val="0"/>
        <w:spacing w:line="360" w:lineRule="auto"/>
        <w:ind w:firstLineChars="200" w:firstLine="420"/>
        <w:rPr>
          <w:rFonts w:hAnsi="宋体" w:cs="Times New Roman"/>
          <w:sz w:val="21"/>
          <w:szCs w:val="21"/>
        </w:rPr>
      </w:pPr>
      <w:r w:rsidRPr="00ED2385">
        <w:rPr>
          <w:rFonts w:hAnsi="宋体"/>
          <w:sz w:val="21"/>
          <w:szCs w:val="21"/>
        </w:rPr>
        <w:t>1</w:t>
      </w:r>
      <w:r w:rsidRPr="00ED2385">
        <w:rPr>
          <w:rFonts w:hAnsi="宋体" w:hint="eastAsia"/>
          <w:sz w:val="21"/>
          <w:szCs w:val="21"/>
        </w:rPr>
        <w:t>、华帝股份有限公司</w:t>
      </w:r>
      <w:r w:rsidR="00FD42CE">
        <w:rPr>
          <w:rFonts w:hAnsi="宋体"/>
          <w:sz w:val="21"/>
          <w:szCs w:val="21"/>
        </w:rPr>
        <w:t>2019</w:t>
      </w:r>
      <w:r w:rsidR="00FD42CE">
        <w:rPr>
          <w:rFonts w:hAnsi="宋体" w:hint="eastAsia"/>
          <w:sz w:val="21"/>
          <w:szCs w:val="21"/>
        </w:rPr>
        <w:t>年度</w:t>
      </w:r>
      <w:r w:rsidR="00AE20B6" w:rsidRPr="00ED2385">
        <w:rPr>
          <w:rFonts w:hAnsi="宋体"/>
          <w:sz w:val="21"/>
          <w:szCs w:val="21"/>
        </w:rPr>
        <w:t>股东大会</w:t>
      </w:r>
      <w:r w:rsidRPr="00ED2385">
        <w:rPr>
          <w:rFonts w:hAnsi="宋体" w:hint="eastAsia"/>
          <w:sz w:val="21"/>
          <w:szCs w:val="21"/>
        </w:rPr>
        <w:t>决议；</w:t>
      </w:r>
    </w:p>
    <w:p w:rsidR="00654D75" w:rsidRPr="00ED2385" w:rsidRDefault="00B35432" w:rsidP="00617B23">
      <w:pPr>
        <w:pStyle w:val="Default"/>
        <w:snapToGrid w:val="0"/>
        <w:spacing w:line="360" w:lineRule="auto"/>
        <w:ind w:firstLineChars="200" w:firstLine="420"/>
        <w:rPr>
          <w:rFonts w:hAnsi="宋体" w:cs="Times New Roman"/>
          <w:sz w:val="21"/>
          <w:szCs w:val="21"/>
        </w:rPr>
      </w:pPr>
      <w:r w:rsidRPr="00ED2385">
        <w:rPr>
          <w:rFonts w:hAnsi="宋体"/>
          <w:sz w:val="21"/>
          <w:szCs w:val="21"/>
        </w:rPr>
        <w:t>2</w:t>
      </w:r>
      <w:r w:rsidRPr="00ED2385">
        <w:rPr>
          <w:rFonts w:hAnsi="宋体" w:hint="eastAsia"/>
          <w:sz w:val="21"/>
          <w:szCs w:val="21"/>
        </w:rPr>
        <w:t>、北京市兰台律师事务所《</w:t>
      </w:r>
      <w:r w:rsidRPr="00ED2385">
        <w:rPr>
          <w:rFonts w:hAnsi="宋体"/>
          <w:sz w:val="21"/>
          <w:szCs w:val="21"/>
        </w:rPr>
        <w:t>关于</w:t>
      </w:r>
      <w:r w:rsidRPr="00ED2385">
        <w:rPr>
          <w:rFonts w:hAnsi="宋体" w:hint="eastAsia"/>
          <w:sz w:val="21"/>
          <w:szCs w:val="21"/>
        </w:rPr>
        <w:t>华帝股份有限公司</w:t>
      </w:r>
      <w:r w:rsidR="00FD42CE">
        <w:rPr>
          <w:rFonts w:hAnsi="宋体"/>
          <w:sz w:val="21"/>
          <w:szCs w:val="21"/>
        </w:rPr>
        <w:t>2019</w:t>
      </w:r>
      <w:r w:rsidR="00FD42CE">
        <w:rPr>
          <w:rFonts w:hAnsi="宋体" w:hint="eastAsia"/>
          <w:sz w:val="21"/>
          <w:szCs w:val="21"/>
        </w:rPr>
        <w:t>年度</w:t>
      </w:r>
      <w:r w:rsidR="00AE20B6" w:rsidRPr="00ED2385">
        <w:rPr>
          <w:rFonts w:hAnsi="宋体"/>
          <w:sz w:val="21"/>
          <w:szCs w:val="21"/>
        </w:rPr>
        <w:t>股东大会</w:t>
      </w:r>
      <w:r w:rsidRPr="00ED2385">
        <w:rPr>
          <w:rFonts w:hAnsi="宋体"/>
          <w:sz w:val="21"/>
          <w:szCs w:val="21"/>
        </w:rPr>
        <w:t>的法律意见书</w:t>
      </w:r>
      <w:r w:rsidRPr="00ED2385">
        <w:rPr>
          <w:rFonts w:hAnsi="宋体" w:hint="eastAsia"/>
          <w:sz w:val="21"/>
          <w:szCs w:val="21"/>
        </w:rPr>
        <w:t>》</w:t>
      </w:r>
      <w:r w:rsidRPr="00ED2385">
        <w:rPr>
          <w:rFonts w:hAnsi="宋体"/>
          <w:sz w:val="21"/>
          <w:szCs w:val="21"/>
        </w:rPr>
        <w:t>。</w:t>
      </w:r>
    </w:p>
    <w:p w:rsidR="00654D75" w:rsidRPr="00ED2385" w:rsidRDefault="00B35432" w:rsidP="009376BA">
      <w:pPr>
        <w:pStyle w:val="Default"/>
        <w:snapToGrid w:val="0"/>
        <w:spacing w:beforeLines="100" w:before="312" w:line="360" w:lineRule="auto"/>
        <w:ind w:firstLineChars="200" w:firstLine="420"/>
        <w:rPr>
          <w:rFonts w:hAnsi="宋体"/>
          <w:sz w:val="21"/>
          <w:szCs w:val="21"/>
        </w:rPr>
      </w:pPr>
      <w:r w:rsidRPr="00ED2385">
        <w:rPr>
          <w:rFonts w:hAnsi="宋体" w:hint="eastAsia"/>
          <w:sz w:val="21"/>
          <w:szCs w:val="21"/>
        </w:rPr>
        <w:t>特此公告。</w:t>
      </w:r>
      <w:r w:rsidRPr="00ED2385">
        <w:rPr>
          <w:rFonts w:hAnsi="宋体"/>
          <w:sz w:val="21"/>
          <w:szCs w:val="21"/>
        </w:rPr>
        <w:t xml:space="preserve"> </w:t>
      </w:r>
    </w:p>
    <w:p w:rsidR="00B45BF9" w:rsidRPr="00ED2385" w:rsidRDefault="00B45BF9" w:rsidP="00617B23">
      <w:pPr>
        <w:pStyle w:val="Default"/>
        <w:snapToGrid w:val="0"/>
        <w:spacing w:line="360" w:lineRule="auto"/>
        <w:ind w:firstLineChars="200" w:firstLine="420"/>
        <w:jc w:val="right"/>
        <w:rPr>
          <w:rFonts w:hAnsi="宋体"/>
          <w:sz w:val="21"/>
          <w:szCs w:val="21"/>
        </w:rPr>
      </w:pPr>
    </w:p>
    <w:p w:rsidR="00B45BF9" w:rsidRPr="00ED2385" w:rsidRDefault="00B45BF9" w:rsidP="00617B23">
      <w:pPr>
        <w:pStyle w:val="Default"/>
        <w:snapToGrid w:val="0"/>
        <w:spacing w:line="360" w:lineRule="auto"/>
        <w:ind w:firstLineChars="200" w:firstLine="420"/>
        <w:jc w:val="right"/>
        <w:rPr>
          <w:rFonts w:hAnsi="宋体"/>
          <w:sz w:val="21"/>
          <w:szCs w:val="21"/>
        </w:rPr>
      </w:pPr>
    </w:p>
    <w:p w:rsidR="00654D75" w:rsidRPr="00ED2385" w:rsidRDefault="00B35432" w:rsidP="00617B23">
      <w:pPr>
        <w:pStyle w:val="Default"/>
        <w:snapToGrid w:val="0"/>
        <w:spacing w:line="360" w:lineRule="auto"/>
        <w:ind w:firstLineChars="200" w:firstLine="420"/>
        <w:jc w:val="right"/>
        <w:rPr>
          <w:rFonts w:hAnsi="宋体"/>
          <w:sz w:val="21"/>
          <w:szCs w:val="21"/>
        </w:rPr>
      </w:pPr>
      <w:r w:rsidRPr="00ED2385">
        <w:rPr>
          <w:rFonts w:hAnsi="宋体" w:hint="eastAsia"/>
          <w:sz w:val="21"/>
          <w:szCs w:val="21"/>
        </w:rPr>
        <w:t>华帝股份有限公司</w:t>
      </w:r>
      <w:r w:rsidRPr="00ED2385">
        <w:rPr>
          <w:rFonts w:hAnsi="宋体"/>
          <w:sz w:val="21"/>
          <w:szCs w:val="21"/>
        </w:rPr>
        <w:t xml:space="preserve"> </w:t>
      </w:r>
    </w:p>
    <w:p w:rsidR="008744D3" w:rsidRPr="00ED2385" w:rsidRDefault="00B35432">
      <w:pPr>
        <w:pStyle w:val="Default"/>
        <w:snapToGrid w:val="0"/>
        <w:spacing w:line="360" w:lineRule="auto"/>
        <w:ind w:right="315" w:firstLineChars="200" w:firstLine="420"/>
        <w:jc w:val="right"/>
        <w:rPr>
          <w:rFonts w:hAnsi="宋体"/>
          <w:sz w:val="21"/>
          <w:szCs w:val="21"/>
        </w:rPr>
      </w:pPr>
      <w:r w:rsidRPr="00ED2385">
        <w:rPr>
          <w:rFonts w:hAnsi="宋体" w:hint="eastAsia"/>
          <w:sz w:val="21"/>
          <w:szCs w:val="21"/>
        </w:rPr>
        <w:t>董</w:t>
      </w:r>
      <w:r w:rsidRPr="00ED2385">
        <w:rPr>
          <w:rFonts w:hAnsi="宋体"/>
          <w:sz w:val="21"/>
          <w:szCs w:val="21"/>
        </w:rPr>
        <w:t xml:space="preserve"> </w:t>
      </w:r>
      <w:r w:rsidRPr="00ED2385">
        <w:rPr>
          <w:rFonts w:hAnsi="宋体" w:hint="eastAsia"/>
          <w:sz w:val="21"/>
          <w:szCs w:val="21"/>
        </w:rPr>
        <w:t>事</w:t>
      </w:r>
      <w:r w:rsidRPr="00ED2385">
        <w:rPr>
          <w:rFonts w:hAnsi="宋体"/>
          <w:sz w:val="21"/>
          <w:szCs w:val="21"/>
        </w:rPr>
        <w:t xml:space="preserve"> </w:t>
      </w:r>
      <w:r w:rsidRPr="00ED2385">
        <w:rPr>
          <w:rFonts w:hAnsi="宋体" w:hint="eastAsia"/>
          <w:sz w:val="21"/>
          <w:szCs w:val="21"/>
        </w:rPr>
        <w:t>会</w:t>
      </w:r>
      <w:r w:rsidRPr="00ED2385">
        <w:rPr>
          <w:rFonts w:hAnsi="宋体"/>
          <w:sz w:val="21"/>
          <w:szCs w:val="21"/>
        </w:rPr>
        <w:t xml:space="preserve"> </w:t>
      </w:r>
    </w:p>
    <w:p w:rsidR="00654D75" w:rsidRPr="00C96BEE" w:rsidRDefault="00F05F31" w:rsidP="00617B23">
      <w:pPr>
        <w:adjustRightInd w:val="0"/>
        <w:snapToGrid w:val="0"/>
        <w:spacing w:line="360" w:lineRule="auto"/>
        <w:ind w:firstLineChars="200" w:firstLine="420"/>
        <w:jc w:val="right"/>
        <w:rPr>
          <w:rFonts w:ascii="宋体" w:eastAsia="宋体" w:cs="Times New Roman"/>
          <w:sz w:val="21"/>
          <w:szCs w:val="21"/>
        </w:rPr>
      </w:pPr>
      <w:r w:rsidRPr="00ED2385">
        <w:rPr>
          <w:rFonts w:ascii="宋体" w:eastAsia="宋体" w:cs="宋体"/>
          <w:sz w:val="21"/>
          <w:szCs w:val="21"/>
        </w:rPr>
        <w:t>2020</w:t>
      </w:r>
      <w:r w:rsidR="00CD3B63" w:rsidRPr="00ED2385">
        <w:rPr>
          <w:rFonts w:ascii="宋体" w:eastAsia="宋体" w:cs="宋体" w:hint="eastAsia"/>
          <w:sz w:val="21"/>
          <w:szCs w:val="21"/>
        </w:rPr>
        <w:t>年</w:t>
      </w:r>
      <w:r w:rsidR="00FD42CE">
        <w:rPr>
          <w:rFonts w:ascii="宋体" w:eastAsia="宋体" w:cs="宋体"/>
          <w:sz w:val="21"/>
          <w:szCs w:val="21"/>
        </w:rPr>
        <w:t>5</w:t>
      </w:r>
      <w:r w:rsidR="00CD3B63" w:rsidRPr="00ED2385">
        <w:rPr>
          <w:rFonts w:ascii="宋体" w:eastAsia="宋体" w:cs="宋体" w:hint="eastAsia"/>
          <w:sz w:val="21"/>
          <w:szCs w:val="21"/>
        </w:rPr>
        <w:t>月</w:t>
      </w:r>
      <w:r w:rsidR="00FD42CE">
        <w:rPr>
          <w:rFonts w:ascii="宋体" w:eastAsia="宋体" w:cs="宋体"/>
          <w:sz w:val="21"/>
          <w:szCs w:val="21"/>
        </w:rPr>
        <w:t>19</w:t>
      </w:r>
      <w:r w:rsidR="00CD3B63" w:rsidRPr="00ED2385">
        <w:rPr>
          <w:rFonts w:ascii="宋体" w:eastAsia="宋体" w:cs="宋体" w:hint="eastAsia"/>
          <w:sz w:val="21"/>
          <w:szCs w:val="21"/>
        </w:rPr>
        <w:t>日</w:t>
      </w:r>
    </w:p>
    <w:sectPr w:rsidR="00654D75" w:rsidRPr="00C96BEE" w:rsidSect="00F2004C">
      <w:pgSz w:w="11906" w:h="16838"/>
      <w:pgMar w:top="1797" w:right="1797" w:bottom="179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115" w:rsidRDefault="00F34115" w:rsidP="005D0ED1">
      <w:r>
        <w:separator/>
      </w:r>
    </w:p>
  </w:endnote>
  <w:endnote w:type="continuationSeparator" w:id="0">
    <w:p w:rsidR="00F34115" w:rsidRDefault="00F34115" w:rsidP="005D0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115" w:rsidRDefault="00F34115" w:rsidP="005D0ED1">
      <w:r>
        <w:separator/>
      </w:r>
    </w:p>
  </w:footnote>
  <w:footnote w:type="continuationSeparator" w:id="0">
    <w:p w:rsidR="00F34115" w:rsidRDefault="00F34115" w:rsidP="005D0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japaneseCounting"/>
      <w:lvlText w:val="第%1章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>
      <w:start w:val="1"/>
      <w:numFmt w:val="chineseCountingThousand"/>
      <w:lvlText w:val="第%2节"/>
      <w:lvlJc w:val="left"/>
      <w:pPr>
        <w:tabs>
          <w:tab w:val="num" w:pos="1710"/>
        </w:tabs>
        <w:ind w:left="1710" w:hanging="1290"/>
      </w:pPr>
      <w:rPr>
        <w:rFonts w:eastAsia="宋体" w:hint="eastAsia"/>
        <w:b/>
        <w:bCs/>
        <w:i w:val="0"/>
        <w:iCs w:val="0"/>
        <w:sz w:val="24"/>
        <w:szCs w:val="24"/>
      </w:rPr>
    </w:lvl>
    <w:lvl w:ilvl="2">
      <w:start w:val="1"/>
      <w:numFmt w:val="chineseCountingThousand"/>
      <w:lvlText w:val="（%3）"/>
      <w:lvlJc w:val="left"/>
      <w:pPr>
        <w:tabs>
          <w:tab w:val="num" w:pos="1572"/>
        </w:tabs>
        <w:ind w:left="1572" w:hanging="732"/>
      </w:pPr>
      <w:rPr>
        <w:rFonts w:eastAsia="宋体" w:hint="eastAsia"/>
        <w:b w:val="0"/>
        <w:bCs w:val="0"/>
        <w:i w:val="0"/>
        <w:iCs w:val="0"/>
        <w:sz w:val="24"/>
        <w:szCs w:val="24"/>
      </w:rPr>
    </w:lvl>
    <w:lvl w:ilvl="3">
      <w:start w:val="1"/>
      <w:numFmt w:val="chineseCountingThousand"/>
      <w:lvlText w:val="（%4）"/>
      <w:lvlJc w:val="left"/>
      <w:pPr>
        <w:tabs>
          <w:tab w:val="num" w:pos="1995"/>
        </w:tabs>
        <w:ind w:left="1995" w:hanging="735"/>
      </w:pPr>
      <w:rPr>
        <w:rFonts w:hint="eastAsia"/>
        <w:b w:val="0"/>
        <w:bCs w:val="0"/>
        <w:i w:val="0"/>
        <w:iCs w:val="0"/>
      </w:rPr>
    </w:lvl>
    <w:lvl w:ilvl="4">
      <w:start w:val="1"/>
      <w:numFmt w:val="japaneseCounting"/>
      <w:lvlText w:val="(%5)"/>
      <w:lvlJc w:val="left"/>
      <w:pPr>
        <w:tabs>
          <w:tab w:val="num" w:pos="2190"/>
        </w:tabs>
        <w:ind w:left="2190" w:hanging="51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A8E04E7"/>
    <w:multiLevelType w:val="hybridMultilevel"/>
    <w:tmpl w:val="87925C90"/>
    <w:lvl w:ilvl="0" w:tplc="201A0FCC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7B292749"/>
    <w:multiLevelType w:val="hybridMultilevel"/>
    <w:tmpl w:val="29E6BB34"/>
    <w:lvl w:ilvl="0" w:tplc="E1D09CF6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2D01"/>
    <w:rsid w:val="0000081D"/>
    <w:rsid w:val="00016666"/>
    <w:rsid w:val="000223B6"/>
    <w:rsid w:val="00023149"/>
    <w:rsid w:val="00036F3D"/>
    <w:rsid w:val="00040917"/>
    <w:rsid w:val="000420F5"/>
    <w:rsid w:val="00043FEF"/>
    <w:rsid w:val="000535AD"/>
    <w:rsid w:val="000630EF"/>
    <w:rsid w:val="000672AE"/>
    <w:rsid w:val="000742AB"/>
    <w:rsid w:val="00076E0E"/>
    <w:rsid w:val="00081897"/>
    <w:rsid w:val="0008203D"/>
    <w:rsid w:val="00082C05"/>
    <w:rsid w:val="00091FAB"/>
    <w:rsid w:val="000A6EE3"/>
    <w:rsid w:val="000B4DF0"/>
    <w:rsid w:val="000C2600"/>
    <w:rsid w:val="000C7F51"/>
    <w:rsid w:val="000D1A9C"/>
    <w:rsid w:val="000D36F0"/>
    <w:rsid w:val="000E0487"/>
    <w:rsid w:val="000E05E4"/>
    <w:rsid w:val="000F06FC"/>
    <w:rsid w:val="000F64BA"/>
    <w:rsid w:val="000F764A"/>
    <w:rsid w:val="001020CD"/>
    <w:rsid w:val="00102F47"/>
    <w:rsid w:val="00103BD4"/>
    <w:rsid w:val="00106E92"/>
    <w:rsid w:val="0011632E"/>
    <w:rsid w:val="001166AA"/>
    <w:rsid w:val="001230AE"/>
    <w:rsid w:val="001260AF"/>
    <w:rsid w:val="001267B8"/>
    <w:rsid w:val="00130DF3"/>
    <w:rsid w:val="001327BA"/>
    <w:rsid w:val="00133312"/>
    <w:rsid w:val="00134A5C"/>
    <w:rsid w:val="0013735E"/>
    <w:rsid w:val="00141584"/>
    <w:rsid w:val="00143DE7"/>
    <w:rsid w:val="00146590"/>
    <w:rsid w:val="00151183"/>
    <w:rsid w:val="00152BCC"/>
    <w:rsid w:val="001538EE"/>
    <w:rsid w:val="00162CC6"/>
    <w:rsid w:val="0016338B"/>
    <w:rsid w:val="001667EC"/>
    <w:rsid w:val="00166AB5"/>
    <w:rsid w:val="0016707C"/>
    <w:rsid w:val="00167C0C"/>
    <w:rsid w:val="0017372A"/>
    <w:rsid w:val="001741DF"/>
    <w:rsid w:val="00184340"/>
    <w:rsid w:val="001846FC"/>
    <w:rsid w:val="00184751"/>
    <w:rsid w:val="00184C4C"/>
    <w:rsid w:val="001870F9"/>
    <w:rsid w:val="0018754E"/>
    <w:rsid w:val="0019413E"/>
    <w:rsid w:val="001A0AA4"/>
    <w:rsid w:val="001A39C6"/>
    <w:rsid w:val="001A438C"/>
    <w:rsid w:val="001B475E"/>
    <w:rsid w:val="001C09BA"/>
    <w:rsid w:val="001D25B9"/>
    <w:rsid w:val="001D3336"/>
    <w:rsid w:val="001D4898"/>
    <w:rsid w:val="001D4C29"/>
    <w:rsid w:val="001E1B74"/>
    <w:rsid w:val="001E2C24"/>
    <w:rsid w:val="001E7D0A"/>
    <w:rsid w:val="00206F06"/>
    <w:rsid w:val="00207728"/>
    <w:rsid w:val="00216389"/>
    <w:rsid w:val="00216BFB"/>
    <w:rsid w:val="00217AFF"/>
    <w:rsid w:val="00223670"/>
    <w:rsid w:val="00226499"/>
    <w:rsid w:val="00226B52"/>
    <w:rsid w:val="00226E2B"/>
    <w:rsid w:val="00234C2D"/>
    <w:rsid w:val="00250B52"/>
    <w:rsid w:val="00251919"/>
    <w:rsid w:val="0025197E"/>
    <w:rsid w:val="00261230"/>
    <w:rsid w:val="00262EAD"/>
    <w:rsid w:val="00274BDB"/>
    <w:rsid w:val="002769F9"/>
    <w:rsid w:val="002778C2"/>
    <w:rsid w:val="00277E96"/>
    <w:rsid w:val="00290F26"/>
    <w:rsid w:val="002B2D19"/>
    <w:rsid w:val="002B2E13"/>
    <w:rsid w:val="002B2E9B"/>
    <w:rsid w:val="002B3BB5"/>
    <w:rsid w:val="002C4291"/>
    <w:rsid w:val="002D36F2"/>
    <w:rsid w:val="002E11C5"/>
    <w:rsid w:val="002E14A0"/>
    <w:rsid w:val="002E3536"/>
    <w:rsid w:val="002E5A3D"/>
    <w:rsid w:val="002E5F98"/>
    <w:rsid w:val="002E6C69"/>
    <w:rsid w:val="002F0771"/>
    <w:rsid w:val="002F41F7"/>
    <w:rsid w:val="003065B7"/>
    <w:rsid w:val="00312628"/>
    <w:rsid w:val="00315390"/>
    <w:rsid w:val="00323FA1"/>
    <w:rsid w:val="0032695B"/>
    <w:rsid w:val="00356B9F"/>
    <w:rsid w:val="003649BD"/>
    <w:rsid w:val="00367C7C"/>
    <w:rsid w:val="003B31E3"/>
    <w:rsid w:val="003D3819"/>
    <w:rsid w:val="003D5B9C"/>
    <w:rsid w:val="003E360F"/>
    <w:rsid w:val="003E6DDC"/>
    <w:rsid w:val="003F6AA1"/>
    <w:rsid w:val="00415C49"/>
    <w:rsid w:val="004250B9"/>
    <w:rsid w:val="0043262C"/>
    <w:rsid w:val="00432899"/>
    <w:rsid w:val="00435974"/>
    <w:rsid w:val="00450911"/>
    <w:rsid w:val="004542DD"/>
    <w:rsid w:val="00470065"/>
    <w:rsid w:val="0047241D"/>
    <w:rsid w:val="00472425"/>
    <w:rsid w:val="00473BBE"/>
    <w:rsid w:val="00476E58"/>
    <w:rsid w:val="004847FB"/>
    <w:rsid w:val="004A7620"/>
    <w:rsid w:val="004A7B1F"/>
    <w:rsid w:val="004B1F34"/>
    <w:rsid w:val="004B4FA3"/>
    <w:rsid w:val="004B5E8D"/>
    <w:rsid w:val="004C0623"/>
    <w:rsid w:val="004C2DBC"/>
    <w:rsid w:val="004C4345"/>
    <w:rsid w:val="004C71FE"/>
    <w:rsid w:val="004D15D4"/>
    <w:rsid w:val="004D4C6D"/>
    <w:rsid w:val="004E038A"/>
    <w:rsid w:val="004E1F54"/>
    <w:rsid w:val="004E2958"/>
    <w:rsid w:val="004E33A9"/>
    <w:rsid w:val="004E6E7E"/>
    <w:rsid w:val="004E7FB8"/>
    <w:rsid w:val="004F10F2"/>
    <w:rsid w:val="004F153F"/>
    <w:rsid w:val="004F1D36"/>
    <w:rsid w:val="004F5FB7"/>
    <w:rsid w:val="005001BC"/>
    <w:rsid w:val="00505483"/>
    <w:rsid w:val="00512275"/>
    <w:rsid w:val="0051660A"/>
    <w:rsid w:val="005174EB"/>
    <w:rsid w:val="00525FF0"/>
    <w:rsid w:val="00530B52"/>
    <w:rsid w:val="00532EE5"/>
    <w:rsid w:val="0053685D"/>
    <w:rsid w:val="005375B2"/>
    <w:rsid w:val="005416E5"/>
    <w:rsid w:val="00541836"/>
    <w:rsid w:val="00550454"/>
    <w:rsid w:val="00551601"/>
    <w:rsid w:val="00551FCA"/>
    <w:rsid w:val="00553419"/>
    <w:rsid w:val="00563DB1"/>
    <w:rsid w:val="00571FD5"/>
    <w:rsid w:val="00576F2D"/>
    <w:rsid w:val="00581B66"/>
    <w:rsid w:val="005820CD"/>
    <w:rsid w:val="00591FE9"/>
    <w:rsid w:val="005A032A"/>
    <w:rsid w:val="005A71D1"/>
    <w:rsid w:val="005B2056"/>
    <w:rsid w:val="005C492B"/>
    <w:rsid w:val="005C7906"/>
    <w:rsid w:val="005D0ED1"/>
    <w:rsid w:val="005D7D8A"/>
    <w:rsid w:val="005E0C19"/>
    <w:rsid w:val="005E365A"/>
    <w:rsid w:val="005F05E5"/>
    <w:rsid w:val="005F4948"/>
    <w:rsid w:val="006002C6"/>
    <w:rsid w:val="00614596"/>
    <w:rsid w:val="006173E1"/>
    <w:rsid w:val="00617B23"/>
    <w:rsid w:val="00621087"/>
    <w:rsid w:val="00621ABC"/>
    <w:rsid w:val="00625080"/>
    <w:rsid w:val="006252EA"/>
    <w:rsid w:val="00633B73"/>
    <w:rsid w:val="00644C64"/>
    <w:rsid w:val="00650278"/>
    <w:rsid w:val="00654D75"/>
    <w:rsid w:val="00655512"/>
    <w:rsid w:val="00661ECD"/>
    <w:rsid w:val="0066257F"/>
    <w:rsid w:val="00662D01"/>
    <w:rsid w:val="00666E44"/>
    <w:rsid w:val="006672D1"/>
    <w:rsid w:val="00672AA7"/>
    <w:rsid w:val="00677F13"/>
    <w:rsid w:val="00681918"/>
    <w:rsid w:val="0068202D"/>
    <w:rsid w:val="00682058"/>
    <w:rsid w:val="006852C0"/>
    <w:rsid w:val="00687CDB"/>
    <w:rsid w:val="00693CE4"/>
    <w:rsid w:val="006960B3"/>
    <w:rsid w:val="006960E7"/>
    <w:rsid w:val="006A5A63"/>
    <w:rsid w:val="006A665A"/>
    <w:rsid w:val="006B048C"/>
    <w:rsid w:val="006B5E0F"/>
    <w:rsid w:val="006C0192"/>
    <w:rsid w:val="006C167B"/>
    <w:rsid w:val="006C7401"/>
    <w:rsid w:val="006E4ACC"/>
    <w:rsid w:val="006E5501"/>
    <w:rsid w:val="006F403E"/>
    <w:rsid w:val="00705743"/>
    <w:rsid w:val="00707037"/>
    <w:rsid w:val="00707F62"/>
    <w:rsid w:val="007134EF"/>
    <w:rsid w:val="00715B84"/>
    <w:rsid w:val="00716332"/>
    <w:rsid w:val="00716B29"/>
    <w:rsid w:val="007229C1"/>
    <w:rsid w:val="007260D1"/>
    <w:rsid w:val="00730DBF"/>
    <w:rsid w:val="007317AA"/>
    <w:rsid w:val="007341DC"/>
    <w:rsid w:val="00735802"/>
    <w:rsid w:val="007378EF"/>
    <w:rsid w:val="0075055D"/>
    <w:rsid w:val="0075409F"/>
    <w:rsid w:val="00761A15"/>
    <w:rsid w:val="00785671"/>
    <w:rsid w:val="007915F1"/>
    <w:rsid w:val="007919D4"/>
    <w:rsid w:val="00793F10"/>
    <w:rsid w:val="007A2AFA"/>
    <w:rsid w:val="007B163B"/>
    <w:rsid w:val="007C2E91"/>
    <w:rsid w:val="007C5F4E"/>
    <w:rsid w:val="007C6946"/>
    <w:rsid w:val="007D2794"/>
    <w:rsid w:val="007D3FB5"/>
    <w:rsid w:val="007E055B"/>
    <w:rsid w:val="007E0AC9"/>
    <w:rsid w:val="007E3A65"/>
    <w:rsid w:val="007F4FDB"/>
    <w:rsid w:val="00805319"/>
    <w:rsid w:val="008169AE"/>
    <w:rsid w:val="00831DE3"/>
    <w:rsid w:val="00833448"/>
    <w:rsid w:val="0083526D"/>
    <w:rsid w:val="00836A5C"/>
    <w:rsid w:val="00837EB1"/>
    <w:rsid w:val="00840D11"/>
    <w:rsid w:val="008413E2"/>
    <w:rsid w:val="00841EFF"/>
    <w:rsid w:val="00846109"/>
    <w:rsid w:val="008525DF"/>
    <w:rsid w:val="00853872"/>
    <w:rsid w:val="008557C3"/>
    <w:rsid w:val="00865B3B"/>
    <w:rsid w:val="00872DB5"/>
    <w:rsid w:val="008744D3"/>
    <w:rsid w:val="008755E2"/>
    <w:rsid w:val="0087636A"/>
    <w:rsid w:val="008819D4"/>
    <w:rsid w:val="008835E6"/>
    <w:rsid w:val="0088470A"/>
    <w:rsid w:val="00891DB0"/>
    <w:rsid w:val="008A6B4D"/>
    <w:rsid w:val="008B3A6A"/>
    <w:rsid w:val="008C2D1A"/>
    <w:rsid w:val="008C3194"/>
    <w:rsid w:val="008C3EA8"/>
    <w:rsid w:val="008D274D"/>
    <w:rsid w:val="008E0A34"/>
    <w:rsid w:val="008E2288"/>
    <w:rsid w:val="008F281F"/>
    <w:rsid w:val="008F423B"/>
    <w:rsid w:val="009017D8"/>
    <w:rsid w:val="009020DE"/>
    <w:rsid w:val="00911B64"/>
    <w:rsid w:val="0091611D"/>
    <w:rsid w:val="0091661E"/>
    <w:rsid w:val="00916826"/>
    <w:rsid w:val="009169DC"/>
    <w:rsid w:val="009177D5"/>
    <w:rsid w:val="00920502"/>
    <w:rsid w:val="0092283C"/>
    <w:rsid w:val="0093234A"/>
    <w:rsid w:val="009376BA"/>
    <w:rsid w:val="009414D0"/>
    <w:rsid w:val="00942D3B"/>
    <w:rsid w:val="00942E47"/>
    <w:rsid w:val="00944970"/>
    <w:rsid w:val="00952B4E"/>
    <w:rsid w:val="009706F7"/>
    <w:rsid w:val="009753FD"/>
    <w:rsid w:val="00976196"/>
    <w:rsid w:val="009815D2"/>
    <w:rsid w:val="0098171E"/>
    <w:rsid w:val="00982711"/>
    <w:rsid w:val="00982717"/>
    <w:rsid w:val="00986904"/>
    <w:rsid w:val="00990284"/>
    <w:rsid w:val="00990E83"/>
    <w:rsid w:val="009913CF"/>
    <w:rsid w:val="009A0851"/>
    <w:rsid w:val="009B3E29"/>
    <w:rsid w:val="009C68EA"/>
    <w:rsid w:val="009D4715"/>
    <w:rsid w:val="009E1FF8"/>
    <w:rsid w:val="009E70F5"/>
    <w:rsid w:val="009F0171"/>
    <w:rsid w:val="009F3CE9"/>
    <w:rsid w:val="00A04323"/>
    <w:rsid w:val="00A0484C"/>
    <w:rsid w:val="00A0751E"/>
    <w:rsid w:val="00A111D3"/>
    <w:rsid w:val="00A11C64"/>
    <w:rsid w:val="00A11FB5"/>
    <w:rsid w:val="00A14AC2"/>
    <w:rsid w:val="00A23423"/>
    <w:rsid w:val="00A41FD5"/>
    <w:rsid w:val="00A456C7"/>
    <w:rsid w:val="00A460EB"/>
    <w:rsid w:val="00A516FB"/>
    <w:rsid w:val="00A62926"/>
    <w:rsid w:val="00A757DF"/>
    <w:rsid w:val="00A775BB"/>
    <w:rsid w:val="00A77C62"/>
    <w:rsid w:val="00A8528B"/>
    <w:rsid w:val="00AA285F"/>
    <w:rsid w:val="00AA70BF"/>
    <w:rsid w:val="00AC2585"/>
    <w:rsid w:val="00AC68ED"/>
    <w:rsid w:val="00AD0DF8"/>
    <w:rsid w:val="00AE0733"/>
    <w:rsid w:val="00AE20B6"/>
    <w:rsid w:val="00AF11D0"/>
    <w:rsid w:val="00AF5252"/>
    <w:rsid w:val="00B034BF"/>
    <w:rsid w:val="00B04BCE"/>
    <w:rsid w:val="00B1523B"/>
    <w:rsid w:val="00B3113F"/>
    <w:rsid w:val="00B35432"/>
    <w:rsid w:val="00B3767D"/>
    <w:rsid w:val="00B45BF9"/>
    <w:rsid w:val="00B55412"/>
    <w:rsid w:val="00B63AA2"/>
    <w:rsid w:val="00B668E7"/>
    <w:rsid w:val="00B67209"/>
    <w:rsid w:val="00B71F24"/>
    <w:rsid w:val="00B748B6"/>
    <w:rsid w:val="00B7568A"/>
    <w:rsid w:val="00B82006"/>
    <w:rsid w:val="00B83A8A"/>
    <w:rsid w:val="00B83B9D"/>
    <w:rsid w:val="00B843AA"/>
    <w:rsid w:val="00B87087"/>
    <w:rsid w:val="00BA33F3"/>
    <w:rsid w:val="00BA4677"/>
    <w:rsid w:val="00BB3120"/>
    <w:rsid w:val="00BB525E"/>
    <w:rsid w:val="00BB65FA"/>
    <w:rsid w:val="00BB78DD"/>
    <w:rsid w:val="00BC065D"/>
    <w:rsid w:val="00BC0EEE"/>
    <w:rsid w:val="00BC150B"/>
    <w:rsid w:val="00BC388A"/>
    <w:rsid w:val="00BC441B"/>
    <w:rsid w:val="00BD001E"/>
    <w:rsid w:val="00BD0729"/>
    <w:rsid w:val="00BD6518"/>
    <w:rsid w:val="00BD7264"/>
    <w:rsid w:val="00BE5D81"/>
    <w:rsid w:val="00BE7816"/>
    <w:rsid w:val="00BF1534"/>
    <w:rsid w:val="00BF1ACE"/>
    <w:rsid w:val="00BF2A4E"/>
    <w:rsid w:val="00C004D5"/>
    <w:rsid w:val="00C00DAE"/>
    <w:rsid w:val="00C03421"/>
    <w:rsid w:val="00C14156"/>
    <w:rsid w:val="00C22DE4"/>
    <w:rsid w:val="00C3198C"/>
    <w:rsid w:val="00C32A95"/>
    <w:rsid w:val="00C34DCC"/>
    <w:rsid w:val="00C36E29"/>
    <w:rsid w:val="00C506C8"/>
    <w:rsid w:val="00C508D2"/>
    <w:rsid w:val="00C528BC"/>
    <w:rsid w:val="00C530EF"/>
    <w:rsid w:val="00C540A0"/>
    <w:rsid w:val="00C55021"/>
    <w:rsid w:val="00C63909"/>
    <w:rsid w:val="00C63A5D"/>
    <w:rsid w:val="00C71A58"/>
    <w:rsid w:val="00C73834"/>
    <w:rsid w:val="00C75EDB"/>
    <w:rsid w:val="00C76B56"/>
    <w:rsid w:val="00C774E4"/>
    <w:rsid w:val="00C863BE"/>
    <w:rsid w:val="00C90300"/>
    <w:rsid w:val="00C92049"/>
    <w:rsid w:val="00C92148"/>
    <w:rsid w:val="00C96BEE"/>
    <w:rsid w:val="00CA4C50"/>
    <w:rsid w:val="00CA784F"/>
    <w:rsid w:val="00CB1F1F"/>
    <w:rsid w:val="00CB36B3"/>
    <w:rsid w:val="00CB3BB4"/>
    <w:rsid w:val="00CC000E"/>
    <w:rsid w:val="00CC6BDA"/>
    <w:rsid w:val="00CC780F"/>
    <w:rsid w:val="00CC7DA2"/>
    <w:rsid w:val="00CD29FB"/>
    <w:rsid w:val="00CD3B63"/>
    <w:rsid w:val="00CD55D6"/>
    <w:rsid w:val="00CD7EFE"/>
    <w:rsid w:val="00CE2FAB"/>
    <w:rsid w:val="00CF149C"/>
    <w:rsid w:val="00D01027"/>
    <w:rsid w:val="00D01423"/>
    <w:rsid w:val="00D03E14"/>
    <w:rsid w:val="00D0442D"/>
    <w:rsid w:val="00D40731"/>
    <w:rsid w:val="00D43D80"/>
    <w:rsid w:val="00D44D52"/>
    <w:rsid w:val="00D54417"/>
    <w:rsid w:val="00D6405F"/>
    <w:rsid w:val="00D70542"/>
    <w:rsid w:val="00D72F4C"/>
    <w:rsid w:val="00D742FB"/>
    <w:rsid w:val="00D743F7"/>
    <w:rsid w:val="00D76E6C"/>
    <w:rsid w:val="00D77815"/>
    <w:rsid w:val="00D86A30"/>
    <w:rsid w:val="00D90F1A"/>
    <w:rsid w:val="00DA5423"/>
    <w:rsid w:val="00DA578D"/>
    <w:rsid w:val="00DA7B20"/>
    <w:rsid w:val="00DB2DF7"/>
    <w:rsid w:val="00DB5B6C"/>
    <w:rsid w:val="00DC7FE0"/>
    <w:rsid w:val="00DD1A4F"/>
    <w:rsid w:val="00DD1F68"/>
    <w:rsid w:val="00DD522F"/>
    <w:rsid w:val="00DE2CD8"/>
    <w:rsid w:val="00DE41F3"/>
    <w:rsid w:val="00DF1B38"/>
    <w:rsid w:val="00E02569"/>
    <w:rsid w:val="00E10671"/>
    <w:rsid w:val="00E13D95"/>
    <w:rsid w:val="00E175CA"/>
    <w:rsid w:val="00E20DA7"/>
    <w:rsid w:val="00E36A62"/>
    <w:rsid w:val="00E36F49"/>
    <w:rsid w:val="00E37392"/>
    <w:rsid w:val="00E432B7"/>
    <w:rsid w:val="00E518CE"/>
    <w:rsid w:val="00E55C7E"/>
    <w:rsid w:val="00E61B74"/>
    <w:rsid w:val="00E76485"/>
    <w:rsid w:val="00E8429A"/>
    <w:rsid w:val="00E8615F"/>
    <w:rsid w:val="00E868F9"/>
    <w:rsid w:val="00EA340B"/>
    <w:rsid w:val="00EA44B7"/>
    <w:rsid w:val="00EB67ED"/>
    <w:rsid w:val="00EC391A"/>
    <w:rsid w:val="00EC6009"/>
    <w:rsid w:val="00EC7B1E"/>
    <w:rsid w:val="00ED2385"/>
    <w:rsid w:val="00EE2206"/>
    <w:rsid w:val="00EE7209"/>
    <w:rsid w:val="00EF6BD8"/>
    <w:rsid w:val="00EF7720"/>
    <w:rsid w:val="00F0094A"/>
    <w:rsid w:val="00F01AEA"/>
    <w:rsid w:val="00F0346B"/>
    <w:rsid w:val="00F05F31"/>
    <w:rsid w:val="00F06312"/>
    <w:rsid w:val="00F10D1A"/>
    <w:rsid w:val="00F1242B"/>
    <w:rsid w:val="00F16BB0"/>
    <w:rsid w:val="00F16E48"/>
    <w:rsid w:val="00F2004C"/>
    <w:rsid w:val="00F20CEA"/>
    <w:rsid w:val="00F211BD"/>
    <w:rsid w:val="00F27A0B"/>
    <w:rsid w:val="00F31EAF"/>
    <w:rsid w:val="00F32F5A"/>
    <w:rsid w:val="00F34115"/>
    <w:rsid w:val="00F364B4"/>
    <w:rsid w:val="00F45474"/>
    <w:rsid w:val="00F45935"/>
    <w:rsid w:val="00F45DA3"/>
    <w:rsid w:val="00F526FA"/>
    <w:rsid w:val="00F55878"/>
    <w:rsid w:val="00F60D01"/>
    <w:rsid w:val="00F65ADD"/>
    <w:rsid w:val="00F65D06"/>
    <w:rsid w:val="00F67B3D"/>
    <w:rsid w:val="00F75762"/>
    <w:rsid w:val="00F82DAC"/>
    <w:rsid w:val="00F838AA"/>
    <w:rsid w:val="00F862D3"/>
    <w:rsid w:val="00F90D4A"/>
    <w:rsid w:val="00F92D20"/>
    <w:rsid w:val="00FA151D"/>
    <w:rsid w:val="00FA423A"/>
    <w:rsid w:val="00FA4BB4"/>
    <w:rsid w:val="00FC2170"/>
    <w:rsid w:val="00FC36A4"/>
    <w:rsid w:val="00FD1E77"/>
    <w:rsid w:val="00FD42CE"/>
    <w:rsid w:val="00FE1FE7"/>
    <w:rsid w:val="00FE43E5"/>
    <w:rsid w:val="00FF0F9B"/>
    <w:rsid w:val="00FF37EE"/>
    <w:rsid w:val="00FF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0A809A"/>
  <w15:docId w15:val="{156E03ED-3E6B-4211-A75C-D0183790D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8ED"/>
    <w:pPr>
      <w:widowControl w:val="0"/>
      <w:jc w:val="both"/>
    </w:pPr>
    <w:rPr>
      <w:rFonts w:ascii="楷体_GB2312" w:eastAsia="楷体_GB2312" w:hAnsi="宋体" w:cs="楷体_GB2312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E33A9"/>
    <w:pPr>
      <w:keepNext/>
      <w:keepLines/>
      <w:spacing w:beforeLines="50" w:afterLines="50" w:line="578" w:lineRule="auto"/>
      <w:outlineLvl w:val="0"/>
    </w:pPr>
    <w:rPr>
      <w:rFonts w:ascii="Times New Roman" w:eastAsia="宋体" w:hAnsi="Times New Roman" w:cs="Times New Roman"/>
      <w:b/>
      <w:bCs/>
      <w:color w:val="auto"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link w:val="1"/>
    <w:uiPriority w:val="99"/>
    <w:locked/>
    <w:rsid w:val="004E33A9"/>
    <w:rPr>
      <w:b/>
      <w:bCs/>
      <w:kern w:val="44"/>
      <w:sz w:val="44"/>
      <w:szCs w:val="44"/>
    </w:rPr>
  </w:style>
  <w:style w:type="paragraph" w:styleId="a3">
    <w:name w:val="Title"/>
    <w:basedOn w:val="a"/>
    <w:next w:val="a"/>
    <w:link w:val="a4"/>
    <w:uiPriority w:val="99"/>
    <w:qFormat/>
    <w:rsid w:val="004E33A9"/>
    <w:pPr>
      <w:spacing w:beforeLines="50" w:afterLines="50" w:line="360" w:lineRule="auto"/>
      <w:jc w:val="center"/>
      <w:outlineLvl w:val="0"/>
    </w:pPr>
    <w:rPr>
      <w:rFonts w:ascii="Cambria" w:eastAsia="宋体" w:hAnsi="Cambria" w:cs="Cambria"/>
      <w:b/>
      <w:bCs/>
      <w:color w:val="auto"/>
      <w:kern w:val="0"/>
      <w:sz w:val="32"/>
      <w:szCs w:val="32"/>
    </w:rPr>
  </w:style>
  <w:style w:type="character" w:customStyle="1" w:styleId="a4">
    <w:name w:val="标题 字符"/>
    <w:link w:val="a3"/>
    <w:uiPriority w:val="99"/>
    <w:locked/>
    <w:rsid w:val="004E33A9"/>
    <w:rPr>
      <w:rFonts w:ascii="Cambria" w:hAnsi="Cambria" w:cs="Cambria"/>
      <w:b/>
      <w:bCs/>
      <w:sz w:val="32"/>
      <w:szCs w:val="32"/>
    </w:rPr>
  </w:style>
  <w:style w:type="paragraph" w:customStyle="1" w:styleId="Default">
    <w:name w:val="Default"/>
    <w:rsid w:val="00662D01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A4C50"/>
    <w:rPr>
      <w:sz w:val="18"/>
      <w:szCs w:val="18"/>
    </w:rPr>
  </w:style>
  <w:style w:type="character" w:customStyle="1" w:styleId="a6">
    <w:name w:val="批注框文本 字符"/>
    <w:link w:val="a5"/>
    <w:uiPriority w:val="99"/>
    <w:semiHidden/>
    <w:rsid w:val="00CA4C50"/>
    <w:rPr>
      <w:rFonts w:ascii="楷体_GB2312" w:eastAsia="楷体_GB2312" w:hAnsi="宋体" w:cs="楷体_GB2312"/>
      <w:color w:val="000000"/>
      <w:kern w:val="2"/>
      <w:sz w:val="18"/>
      <w:szCs w:val="18"/>
    </w:rPr>
  </w:style>
  <w:style w:type="character" w:customStyle="1" w:styleId="da">
    <w:name w:val="da"/>
    <w:basedOn w:val="a0"/>
    <w:rsid w:val="00076E0E"/>
  </w:style>
  <w:style w:type="character" w:styleId="a7">
    <w:name w:val="Hyperlink"/>
    <w:rsid w:val="00505483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5D0E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link w:val="a8"/>
    <w:uiPriority w:val="99"/>
    <w:rsid w:val="005D0ED1"/>
    <w:rPr>
      <w:rFonts w:ascii="楷体_GB2312" w:eastAsia="楷体_GB2312" w:hAnsi="宋体" w:cs="楷体_GB2312"/>
      <w:color w:val="000000"/>
      <w:kern w:val="2"/>
      <w:sz w:val="18"/>
      <w:szCs w:val="18"/>
    </w:rPr>
  </w:style>
  <w:style w:type="paragraph" w:styleId="aa">
    <w:name w:val="footer"/>
    <w:basedOn w:val="a"/>
    <w:link w:val="ab"/>
    <w:uiPriority w:val="99"/>
    <w:unhideWhenUsed/>
    <w:rsid w:val="005D0E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link w:val="aa"/>
    <w:uiPriority w:val="99"/>
    <w:rsid w:val="005D0ED1"/>
    <w:rPr>
      <w:rFonts w:ascii="楷体_GB2312" w:eastAsia="楷体_GB2312" w:hAnsi="宋体" w:cs="楷体_GB2312"/>
      <w:color w:val="000000"/>
      <w:kern w:val="2"/>
      <w:sz w:val="18"/>
      <w:szCs w:val="18"/>
    </w:rPr>
  </w:style>
  <w:style w:type="character" w:customStyle="1" w:styleId="txtcontent11">
    <w:name w:val="txtcontent11"/>
    <w:rsid w:val="00184751"/>
    <w:rPr>
      <w:rFonts w:ascii="ˎ̥" w:hAnsi="ˎ̥" w:hint="default"/>
      <w:b w:val="0"/>
      <w:bCs w:val="0"/>
      <w:color w:val="000000"/>
      <w:sz w:val="21"/>
      <w:szCs w:val="21"/>
    </w:rPr>
  </w:style>
  <w:style w:type="character" w:styleId="ac">
    <w:name w:val="Strong"/>
    <w:qFormat/>
    <w:locked/>
    <w:rsid w:val="00FF57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ninfo.com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4</Pages>
  <Words>483</Words>
  <Characters>2755</Characters>
  <Application>Microsoft Office Word</Application>
  <DocSecurity>0</DocSecurity>
  <Lines>22</Lines>
  <Paragraphs>6</Paragraphs>
  <ScaleCrop>false</ScaleCrop>
  <Company>Lenovo (Beijing) Limited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libn</dc:creator>
  <cp:keywords/>
  <dc:description/>
  <cp:lastModifiedBy>李 冰 娜</cp:lastModifiedBy>
  <cp:revision>378</cp:revision>
  <cp:lastPrinted>2020-05-11T09:11:00Z</cp:lastPrinted>
  <dcterms:created xsi:type="dcterms:W3CDTF">2015-05-07T09:51:00Z</dcterms:created>
  <dcterms:modified xsi:type="dcterms:W3CDTF">2020-05-19T09:21:00Z</dcterms:modified>
</cp:coreProperties>
</file>